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D8F8" w14:textId="03AEA522" w:rsidR="00063693" w:rsidRPr="00CA6815" w:rsidRDefault="00EC46E6" w:rsidP="46D551A9">
      <w:pPr>
        <w:tabs>
          <w:tab w:val="center" w:pos="5761"/>
          <w:tab w:val="center" w:pos="6481"/>
          <w:tab w:val="center" w:pos="7201"/>
        </w:tabs>
        <w:rPr>
          <w:rFonts w:eastAsia="Calibri"/>
          <w:color w:val="00B050"/>
          <w:sz w:val="40"/>
          <w:szCs w:val="40"/>
          <w:lang w:eastAsia="en-GB"/>
        </w:rPr>
      </w:pPr>
      <w:r w:rsidRPr="00CA6815">
        <w:rPr>
          <w:noProof/>
        </w:rPr>
        <w:drawing>
          <wp:anchor distT="0" distB="0" distL="114300" distR="114300" simplePos="0" relativeHeight="251658240" behindDoc="1" locked="0" layoutInCell="1" allowOverlap="1" wp14:anchorId="60961BBE" wp14:editId="55F5A6A1">
            <wp:simplePos x="0" y="0"/>
            <wp:positionH relativeFrom="column">
              <wp:posOffset>4562475</wp:posOffset>
            </wp:positionH>
            <wp:positionV relativeFrom="paragraph">
              <wp:posOffset>-590550</wp:posOffset>
            </wp:positionV>
            <wp:extent cx="1695450" cy="1587500"/>
            <wp:effectExtent l="0" t="0" r="0" b="0"/>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95450" cy="1587500"/>
                    </a:xfrm>
                    <a:prstGeom prst="rect">
                      <a:avLst/>
                    </a:prstGeom>
                  </pic:spPr>
                </pic:pic>
              </a:graphicData>
            </a:graphic>
            <wp14:sizeRelH relativeFrom="page">
              <wp14:pctWidth>0</wp14:pctWidth>
            </wp14:sizeRelH>
            <wp14:sizeRelV relativeFrom="page">
              <wp14:pctHeight>0</wp14:pctHeight>
            </wp14:sizeRelV>
          </wp:anchor>
        </w:drawing>
      </w:r>
      <w:r w:rsidR="00A12E99" w:rsidRPr="46D551A9">
        <w:rPr>
          <w:rFonts w:eastAsia="Calibri"/>
          <w:color w:val="00B050"/>
          <w:sz w:val="40"/>
          <w:szCs w:val="40"/>
          <w:lang w:eastAsia="en-GB"/>
        </w:rPr>
        <w:t>Visitor Experienc</w:t>
      </w:r>
      <w:r w:rsidR="00CA6815" w:rsidRPr="46D551A9">
        <w:rPr>
          <w:rFonts w:eastAsia="Calibri"/>
          <w:color w:val="00B050"/>
          <w:sz w:val="40"/>
          <w:szCs w:val="40"/>
          <w:lang w:eastAsia="en-GB"/>
        </w:rPr>
        <w:t xml:space="preserve">e </w:t>
      </w:r>
      <w:r w:rsidR="00A12E99" w:rsidRPr="46D551A9">
        <w:rPr>
          <w:rFonts w:eastAsia="Calibri"/>
          <w:color w:val="00B050"/>
          <w:sz w:val="40"/>
          <w:szCs w:val="40"/>
          <w:lang w:eastAsia="en-GB"/>
        </w:rPr>
        <w:t xml:space="preserve">Officer </w:t>
      </w:r>
    </w:p>
    <w:p w14:paraId="0EA082EC" w14:textId="314BC305" w:rsidR="00A12E99" w:rsidRPr="00063693" w:rsidRDefault="00A12E99" w:rsidP="00A12E99">
      <w:pPr>
        <w:tabs>
          <w:tab w:val="center" w:pos="5761"/>
          <w:tab w:val="center" w:pos="6481"/>
          <w:tab w:val="center" w:pos="7201"/>
        </w:tabs>
        <w:rPr>
          <w:rFonts w:eastAsia="Calibri"/>
          <w:color w:val="00B050"/>
          <w:sz w:val="40"/>
          <w:lang w:eastAsia="en-GB"/>
        </w:rPr>
      </w:pPr>
      <w:r>
        <w:rPr>
          <w:rFonts w:eastAsia="Calibri"/>
          <w:color w:val="000000"/>
          <w:sz w:val="40"/>
          <w:lang w:eastAsia="en-GB"/>
        </w:rPr>
        <w:tab/>
        <w:t xml:space="preserve"> </w:t>
      </w:r>
      <w:r>
        <w:rPr>
          <w:rFonts w:eastAsia="Calibri"/>
          <w:color w:val="000000"/>
          <w:sz w:val="40"/>
          <w:lang w:eastAsia="en-GB"/>
        </w:rPr>
        <w:tab/>
        <w:t xml:space="preserve"> </w:t>
      </w:r>
    </w:p>
    <w:p w14:paraId="3ECB44B1" w14:textId="77777777" w:rsidR="00A12E99" w:rsidRDefault="00A12E99" w:rsidP="00A12E99">
      <w:pPr>
        <w:keepNext/>
        <w:keepLines/>
        <w:ind w:left="-5" w:hanging="10"/>
        <w:outlineLvl w:val="0"/>
        <w:rPr>
          <w:rFonts w:eastAsia="Calibri"/>
          <w:b/>
          <w:color w:val="000000"/>
          <w:sz w:val="24"/>
          <w:lang w:eastAsia="en-GB"/>
        </w:rPr>
      </w:pPr>
    </w:p>
    <w:p w14:paraId="1717138B" w14:textId="5DEC5FA5" w:rsidR="00A12E99" w:rsidRPr="00E00B8B" w:rsidRDefault="00A12E99" w:rsidP="00A12E99">
      <w:pPr>
        <w:keepNext/>
        <w:keepLines/>
        <w:ind w:left="-5" w:hanging="10"/>
        <w:outlineLvl w:val="0"/>
        <w:rPr>
          <w:rFonts w:asciiTheme="minorHAnsi" w:eastAsia="Calibri" w:hAnsiTheme="minorHAnsi"/>
          <w:b/>
          <w:color w:val="00B050"/>
          <w:sz w:val="28"/>
          <w:szCs w:val="28"/>
          <w:lang w:eastAsia="en-GB"/>
        </w:rPr>
      </w:pPr>
      <w:r w:rsidRPr="00E00B8B">
        <w:rPr>
          <w:rFonts w:asciiTheme="minorHAnsi" w:eastAsia="Calibri" w:hAnsiTheme="minorHAnsi"/>
          <w:b/>
          <w:color w:val="00B050"/>
          <w:sz w:val="28"/>
          <w:szCs w:val="28"/>
          <w:lang w:eastAsia="en-GB"/>
        </w:rPr>
        <w:t xml:space="preserve">Job Description and Person Specification </w:t>
      </w:r>
      <w:r w:rsidRPr="00E00B8B">
        <w:rPr>
          <w:rFonts w:asciiTheme="minorHAnsi" w:eastAsia="Calibri" w:hAnsiTheme="minorHAnsi"/>
          <w:color w:val="00B050"/>
          <w:sz w:val="28"/>
          <w:szCs w:val="28"/>
          <w:lang w:eastAsia="en-GB"/>
        </w:rPr>
        <w:t xml:space="preserve"> </w:t>
      </w:r>
    </w:p>
    <w:tbl>
      <w:tblPr>
        <w:tblStyle w:val="TableGrid1"/>
        <w:tblW w:w="10296" w:type="dxa"/>
        <w:tblInd w:w="0" w:type="dxa"/>
        <w:tblCellMar>
          <w:top w:w="19" w:type="dxa"/>
        </w:tblCellMar>
        <w:tblLook w:val="04A0" w:firstRow="1" w:lastRow="0" w:firstColumn="1" w:lastColumn="0" w:noHBand="0" w:noVBand="1"/>
      </w:tblPr>
      <w:tblGrid>
        <w:gridCol w:w="2160"/>
        <w:gridCol w:w="8136"/>
      </w:tblGrid>
      <w:tr w:rsidR="00A12E99" w14:paraId="00A63EC3" w14:textId="77777777" w:rsidTr="00A12E99">
        <w:trPr>
          <w:trHeight w:val="288"/>
        </w:trPr>
        <w:tc>
          <w:tcPr>
            <w:tcW w:w="2160" w:type="dxa"/>
          </w:tcPr>
          <w:p w14:paraId="6B557BC8" w14:textId="77777777" w:rsidR="00A12E99" w:rsidRDefault="00A12E99">
            <w:pPr>
              <w:tabs>
                <w:tab w:val="center" w:pos="1440"/>
              </w:tabs>
              <w:rPr>
                <w:rFonts w:eastAsia="Calibri"/>
                <w:color w:val="000000"/>
                <w:lang w:eastAsia="en-GB"/>
              </w:rPr>
            </w:pPr>
          </w:p>
        </w:tc>
        <w:tc>
          <w:tcPr>
            <w:tcW w:w="8135" w:type="dxa"/>
          </w:tcPr>
          <w:p w14:paraId="497AA204" w14:textId="77777777" w:rsidR="00A12E99" w:rsidRDefault="00A12E99">
            <w:pPr>
              <w:rPr>
                <w:rFonts w:eastAsia="Calibri"/>
                <w:color w:val="000000"/>
                <w:lang w:eastAsia="en-GB"/>
              </w:rPr>
            </w:pPr>
          </w:p>
        </w:tc>
      </w:tr>
      <w:tr w:rsidR="00A12E99" w14:paraId="7ECB9A39" w14:textId="77777777" w:rsidTr="00A12E99">
        <w:trPr>
          <w:trHeight w:val="293"/>
        </w:trPr>
        <w:tc>
          <w:tcPr>
            <w:tcW w:w="2160" w:type="dxa"/>
            <w:hideMark/>
          </w:tcPr>
          <w:p w14:paraId="04C26103" w14:textId="77777777" w:rsidR="00A12E99" w:rsidRPr="00E00B8B" w:rsidRDefault="00A12E99">
            <w:pPr>
              <w:tabs>
                <w:tab w:val="center" w:pos="1440"/>
              </w:tabs>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Location:  </w:t>
            </w:r>
            <w:r w:rsidRPr="00E00B8B">
              <w:rPr>
                <w:rFonts w:asciiTheme="minorHAnsi" w:eastAsia="Calibri" w:hAnsiTheme="minorHAnsi"/>
                <w:color w:val="000000"/>
                <w:sz w:val="24"/>
                <w:szCs w:val="24"/>
                <w:lang w:eastAsia="en-GB"/>
              </w:rPr>
              <w:tab/>
              <w:t xml:space="preserve"> </w:t>
            </w:r>
          </w:p>
        </w:tc>
        <w:tc>
          <w:tcPr>
            <w:tcW w:w="8135" w:type="dxa"/>
            <w:hideMark/>
          </w:tcPr>
          <w:p w14:paraId="30105CF9" w14:textId="77777777" w:rsidR="00A12E99" w:rsidRPr="00E00B8B" w:rsidRDefault="00A12E99">
            <w:pPr>
              <w:jc w:val="both"/>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Based in the Workhouse Museum in Ripon, with hybrid working supported.</w:t>
            </w:r>
          </w:p>
        </w:tc>
      </w:tr>
      <w:tr w:rsidR="00A12E99" w14:paraId="3E7F54AB" w14:textId="77777777" w:rsidTr="00A12E99">
        <w:trPr>
          <w:trHeight w:val="294"/>
        </w:trPr>
        <w:tc>
          <w:tcPr>
            <w:tcW w:w="2160" w:type="dxa"/>
            <w:hideMark/>
          </w:tcPr>
          <w:p w14:paraId="63E86E7C" w14:textId="77777777" w:rsidR="00A12E99" w:rsidRPr="00E00B8B" w:rsidRDefault="00A12E99">
            <w:pPr>
              <w:ind w:left="55"/>
              <w:jc w:val="cente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 </w:t>
            </w:r>
            <w:r w:rsidRPr="00E00B8B">
              <w:rPr>
                <w:rFonts w:asciiTheme="minorHAnsi" w:eastAsia="Calibri" w:hAnsiTheme="minorHAnsi"/>
                <w:color w:val="000000"/>
                <w:sz w:val="24"/>
                <w:szCs w:val="24"/>
                <w:lang w:eastAsia="en-GB"/>
              </w:rPr>
              <w:tab/>
              <w:t xml:space="preserve"> </w:t>
            </w:r>
          </w:p>
        </w:tc>
        <w:tc>
          <w:tcPr>
            <w:tcW w:w="8135" w:type="dxa"/>
            <w:hideMark/>
          </w:tcPr>
          <w:p w14:paraId="66E37152" w14:textId="77777777"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  </w:t>
            </w:r>
          </w:p>
        </w:tc>
      </w:tr>
      <w:tr w:rsidR="00A12E99" w14:paraId="3FBCA847" w14:textId="77777777" w:rsidTr="00A12E99">
        <w:trPr>
          <w:trHeight w:val="294"/>
        </w:trPr>
        <w:tc>
          <w:tcPr>
            <w:tcW w:w="2160" w:type="dxa"/>
            <w:hideMark/>
          </w:tcPr>
          <w:p w14:paraId="35E003F5" w14:textId="77777777"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Salary Band:   </w:t>
            </w:r>
          </w:p>
        </w:tc>
        <w:tc>
          <w:tcPr>
            <w:tcW w:w="8135" w:type="dxa"/>
            <w:hideMark/>
          </w:tcPr>
          <w:p w14:paraId="6E048DB1" w14:textId="1B6272B7" w:rsidR="00A12E99" w:rsidRPr="00E00B8B" w:rsidRDefault="006340DF">
            <w:pPr>
              <w:rPr>
                <w:rFonts w:asciiTheme="minorHAnsi" w:eastAsia="Calibri" w:hAnsiTheme="minorHAnsi"/>
                <w:color w:val="FF0000"/>
                <w:sz w:val="24"/>
                <w:szCs w:val="24"/>
                <w:lang w:eastAsia="en-GB"/>
              </w:rPr>
            </w:pPr>
            <w:r w:rsidRPr="00E00B8B">
              <w:rPr>
                <w:rFonts w:asciiTheme="minorHAnsi" w:eastAsia="Calibri" w:hAnsiTheme="minorHAnsi"/>
                <w:sz w:val="24"/>
                <w:szCs w:val="24"/>
                <w:lang w:eastAsia="en-GB"/>
              </w:rPr>
              <w:t>£23,700 plus 5% pension contribution</w:t>
            </w:r>
          </w:p>
        </w:tc>
      </w:tr>
      <w:tr w:rsidR="00A12E99" w14:paraId="5DAA0C27" w14:textId="77777777" w:rsidTr="00A12E99">
        <w:trPr>
          <w:trHeight w:val="293"/>
        </w:trPr>
        <w:tc>
          <w:tcPr>
            <w:tcW w:w="2160" w:type="dxa"/>
            <w:hideMark/>
          </w:tcPr>
          <w:p w14:paraId="439071B4" w14:textId="77777777"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Hours of work:  </w:t>
            </w:r>
          </w:p>
        </w:tc>
        <w:tc>
          <w:tcPr>
            <w:tcW w:w="8135" w:type="dxa"/>
            <w:hideMark/>
          </w:tcPr>
          <w:p w14:paraId="51049621" w14:textId="7F669980" w:rsidR="00A83D90" w:rsidRPr="00E00B8B" w:rsidRDefault="00A83D90">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37</w:t>
            </w:r>
            <w:r w:rsidR="006340DF" w:rsidRPr="00E00B8B">
              <w:rPr>
                <w:rFonts w:asciiTheme="minorHAnsi" w:eastAsia="Calibri" w:hAnsiTheme="minorHAnsi"/>
                <w:color w:val="000000"/>
                <w:sz w:val="24"/>
                <w:szCs w:val="24"/>
                <w:lang w:eastAsia="en-GB"/>
              </w:rPr>
              <w:t xml:space="preserve"> </w:t>
            </w:r>
            <w:r w:rsidRPr="00E00B8B">
              <w:rPr>
                <w:rFonts w:asciiTheme="minorHAnsi" w:eastAsia="Calibri" w:hAnsiTheme="minorHAnsi"/>
                <w:color w:val="000000"/>
                <w:sz w:val="24"/>
                <w:szCs w:val="24"/>
                <w:lang w:eastAsia="en-GB"/>
              </w:rPr>
              <w:t>hours</w:t>
            </w:r>
            <w:r w:rsidR="00E73234" w:rsidRPr="00E00B8B">
              <w:rPr>
                <w:rFonts w:asciiTheme="minorHAnsi" w:eastAsia="Calibri" w:hAnsiTheme="minorHAnsi"/>
                <w:color w:val="000000"/>
                <w:sz w:val="24"/>
                <w:szCs w:val="24"/>
                <w:lang w:eastAsia="en-GB"/>
              </w:rPr>
              <w:t xml:space="preserve"> </w:t>
            </w:r>
            <w:r w:rsidR="006340DF" w:rsidRPr="00E00B8B">
              <w:rPr>
                <w:rFonts w:asciiTheme="minorHAnsi" w:eastAsia="Calibri" w:hAnsiTheme="minorHAnsi"/>
                <w:color w:val="000000"/>
                <w:sz w:val="24"/>
                <w:szCs w:val="24"/>
                <w:lang w:eastAsia="en-GB"/>
              </w:rPr>
              <w:t xml:space="preserve">per </w:t>
            </w:r>
            <w:r w:rsidR="00E73234" w:rsidRPr="00E00B8B">
              <w:rPr>
                <w:rFonts w:asciiTheme="minorHAnsi" w:eastAsia="Calibri" w:hAnsiTheme="minorHAnsi"/>
                <w:color w:val="000000"/>
                <w:sz w:val="24"/>
                <w:szCs w:val="24"/>
                <w:lang w:eastAsia="en-GB"/>
              </w:rPr>
              <w:t>week</w:t>
            </w:r>
          </w:p>
          <w:p w14:paraId="05C7FD8E" w14:textId="058B6DEB" w:rsidR="00C32385" w:rsidRPr="00E00B8B" w:rsidRDefault="000D3490">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Regular </w:t>
            </w:r>
            <w:r w:rsidR="00A83D90" w:rsidRPr="00E00B8B">
              <w:rPr>
                <w:rFonts w:asciiTheme="minorHAnsi" w:eastAsia="Calibri" w:hAnsiTheme="minorHAnsi"/>
                <w:color w:val="000000"/>
                <w:sz w:val="24"/>
                <w:szCs w:val="24"/>
                <w:lang w:eastAsia="en-GB"/>
              </w:rPr>
              <w:t>Weekend</w:t>
            </w:r>
            <w:r w:rsidR="00C32385" w:rsidRPr="00E00B8B">
              <w:rPr>
                <w:rFonts w:asciiTheme="minorHAnsi" w:eastAsia="Calibri" w:hAnsiTheme="minorHAnsi"/>
                <w:color w:val="000000"/>
                <w:sz w:val="24"/>
                <w:szCs w:val="24"/>
                <w:lang w:eastAsia="en-GB"/>
              </w:rPr>
              <w:t xml:space="preserve"> work </w:t>
            </w:r>
            <w:r w:rsidR="00F03236" w:rsidRPr="00E00B8B">
              <w:rPr>
                <w:rFonts w:asciiTheme="minorHAnsi" w:eastAsia="Calibri" w:hAnsiTheme="minorHAnsi"/>
                <w:color w:val="000000"/>
                <w:sz w:val="24"/>
                <w:szCs w:val="24"/>
                <w:lang w:eastAsia="en-GB"/>
              </w:rPr>
              <w:t xml:space="preserve">will be </w:t>
            </w:r>
            <w:r w:rsidR="00C32385" w:rsidRPr="00E00B8B">
              <w:rPr>
                <w:rFonts w:asciiTheme="minorHAnsi" w:eastAsia="Calibri" w:hAnsiTheme="minorHAnsi"/>
                <w:color w:val="000000"/>
                <w:sz w:val="24"/>
                <w:szCs w:val="24"/>
                <w:lang w:eastAsia="en-GB"/>
              </w:rPr>
              <w:t>required</w:t>
            </w:r>
            <w:r w:rsidR="009C5924" w:rsidRPr="00E00B8B">
              <w:rPr>
                <w:rFonts w:asciiTheme="minorHAnsi" w:eastAsia="Calibri" w:hAnsiTheme="minorHAnsi"/>
                <w:color w:val="000000"/>
                <w:sz w:val="24"/>
                <w:szCs w:val="24"/>
                <w:lang w:eastAsia="en-GB"/>
              </w:rPr>
              <w:t xml:space="preserve"> </w:t>
            </w:r>
          </w:p>
          <w:p w14:paraId="1766CBED" w14:textId="7B8056B6" w:rsidR="00A12E99" w:rsidRPr="00E00B8B" w:rsidRDefault="00A12E99">
            <w:pPr>
              <w:rPr>
                <w:rFonts w:asciiTheme="minorHAnsi" w:eastAsia="Calibri" w:hAnsiTheme="minorHAnsi"/>
                <w:color w:val="000000"/>
                <w:sz w:val="24"/>
                <w:szCs w:val="24"/>
                <w:lang w:eastAsia="en-GB"/>
              </w:rPr>
            </w:pPr>
          </w:p>
        </w:tc>
      </w:tr>
      <w:tr w:rsidR="00A12E99" w14:paraId="48251EDE" w14:textId="77777777" w:rsidTr="00A12E99">
        <w:trPr>
          <w:trHeight w:val="293"/>
        </w:trPr>
        <w:tc>
          <w:tcPr>
            <w:tcW w:w="2160" w:type="dxa"/>
            <w:hideMark/>
          </w:tcPr>
          <w:p w14:paraId="5FA111D4" w14:textId="77777777"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Post length: </w:t>
            </w:r>
          </w:p>
        </w:tc>
        <w:tc>
          <w:tcPr>
            <w:tcW w:w="8135" w:type="dxa"/>
            <w:hideMark/>
          </w:tcPr>
          <w:p w14:paraId="4135CDCE" w14:textId="58A3EEBB" w:rsidR="00A12E99" w:rsidRPr="00E00B8B" w:rsidRDefault="00A83D90">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Permanent</w:t>
            </w:r>
          </w:p>
        </w:tc>
      </w:tr>
      <w:tr w:rsidR="00A12E99" w14:paraId="6D5A0B5E" w14:textId="77777777" w:rsidTr="00A12E99">
        <w:trPr>
          <w:trHeight w:val="269"/>
        </w:trPr>
        <w:tc>
          <w:tcPr>
            <w:tcW w:w="2160" w:type="dxa"/>
            <w:hideMark/>
          </w:tcPr>
          <w:p w14:paraId="531E0BFB" w14:textId="77777777"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Responsible to:</w:t>
            </w:r>
          </w:p>
          <w:p w14:paraId="42BE7426" w14:textId="77777777"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 xml:space="preserve">Responsible for:              </w:t>
            </w:r>
          </w:p>
        </w:tc>
        <w:tc>
          <w:tcPr>
            <w:tcW w:w="8135" w:type="dxa"/>
          </w:tcPr>
          <w:p w14:paraId="1F7AB916" w14:textId="038D02B2"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Visitor Experience and Volunteer Manager</w:t>
            </w:r>
          </w:p>
          <w:p w14:paraId="421B4E52" w14:textId="77777777" w:rsidR="00A12E99" w:rsidRPr="00E00B8B" w:rsidRDefault="00A12E99">
            <w:pPr>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No direct reports</w:t>
            </w:r>
          </w:p>
          <w:p w14:paraId="2C9864A6" w14:textId="77777777" w:rsidR="00A12E99" w:rsidRPr="00E00B8B" w:rsidRDefault="00A12E99">
            <w:pPr>
              <w:rPr>
                <w:rFonts w:asciiTheme="minorHAnsi" w:eastAsia="Calibri" w:hAnsiTheme="minorHAnsi"/>
                <w:color w:val="000000"/>
                <w:sz w:val="24"/>
                <w:szCs w:val="24"/>
                <w:lang w:eastAsia="en-GB"/>
              </w:rPr>
            </w:pPr>
          </w:p>
        </w:tc>
      </w:tr>
    </w:tbl>
    <w:p w14:paraId="327317E6" w14:textId="77777777" w:rsidR="00A12E99" w:rsidRDefault="00A12E99" w:rsidP="00A12E99">
      <w:pPr>
        <w:rPr>
          <w:rFonts w:eastAsia="Calibri"/>
          <w:b/>
          <w:bCs/>
          <w:color w:val="000000"/>
          <w:sz w:val="24"/>
          <w:lang w:eastAsia="en-GB"/>
        </w:rPr>
      </w:pPr>
      <w:r>
        <w:rPr>
          <w:rFonts w:eastAsia="Calibri"/>
          <w:color w:val="000000"/>
          <w:sz w:val="24"/>
          <w:lang w:eastAsia="en-GB"/>
        </w:rPr>
        <w:t xml:space="preserve"> </w:t>
      </w:r>
    </w:p>
    <w:p w14:paraId="0468AB0D" w14:textId="77777777" w:rsidR="00A12E99" w:rsidRPr="00181B36" w:rsidRDefault="00A12E99" w:rsidP="00A12E99">
      <w:pPr>
        <w:rPr>
          <w:rFonts w:asciiTheme="minorHAnsi" w:eastAsia="Calibri" w:hAnsiTheme="minorHAnsi"/>
          <w:b/>
          <w:bCs/>
          <w:color w:val="00B050"/>
          <w:sz w:val="28"/>
          <w:szCs w:val="28"/>
          <w:lang w:eastAsia="en-GB"/>
        </w:rPr>
      </w:pPr>
      <w:r w:rsidRPr="00181B36">
        <w:rPr>
          <w:rFonts w:asciiTheme="minorHAnsi" w:eastAsia="Calibri" w:hAnsiTheme="minorHAnsi"/>
          <w:b/>
          <w:bCs/>
          <w:color w:val="00B050"/>
          <w:sz w:val="28"/>
          <w:szCs w:val="28"/>
          <w:lang w:eastAsia="en-GB"/>
        </w:rPr>
        <w:t>Background</w:t>
      </w:r>
    </w:p>
    <w:p w14:paraId="16E406F6" w14:textId="77777777" w:rsidR="00A12E99" w:rsidRDefault="00A12E99" w:rsidP="00A12E99">
      <w:pPr>
        <w:rPr>
          <w:rFonts w:asciiTheme="minorHAnsi" w:hAnsiTheme="minorHAnsi" w:cstheme="minorHAnsi"/>
          <w:b/>
          <w:bCs/>
          <w:sz w:val="24"/>
          <w:szCs w:val="24"/>
        </w:rPr>
      </w:pPr>
    </w:p>
    <w:p w14:paraId="70BCAA6E" w14:textId="77777777" w:rsidR="00973BCD" w:rsidRPr="00E00B8B" w:rsidRDefault="00973BCD" w:rsidP="00973BCD">
      <w:pPr>
        <w:rPr>
          <w:rFonts w:asciiTheme="minorHAnsi" w:hAnsiTheme="minorHAnsi"/>
          <w:sz w:val="24"/>
          <w:szCs w:val="24"/>
        </w:rPr>
      </w:pPr>
      <w:r w:rsidRPr="00E00B8B">
        <w:rPr>
          <w:rFonts w:asciiTheme="minorHAnsi" w:hAnsiTheme="minorHAnsi"/>
          <w:sz w:val="24"/>
          <w:szCs w:val="24"/>
        </w:rPr>
        <w:t xml:space="preserve">Here at Ripon Museum </w:t>
      </w:r>
      <w:proofErr w:type="gramStart"/>
      <w:r w:rsidRPr="00E00B8B">
        <w:rPr>
          <w:rFonts w:asciiTheme="minorHAnsi" w:hAnsiTheme="minorHAnsi"/>
          <w:sz w:val="24"/>
          <w:szCs w:val="24"/>
        </w:rPr>
        <w:t>Trust</w:t>
      </w:r>
      <w:proofErr w:type="gramEnd"/>
      <w:r w:rsidRPr="00E00B8B">
        <w:rPr>
          <w:rFonts w:asciiTheme="minorHAnsi" w:hAnsiTheme="minorHAnsi"/>
          <w:sz w:val="24"/>
          <w:szCs w:val="24"/>
        </w:rPr>
        <w:t xml:space="preserve"> we are passionate about delivering our Vision to ‘use our heritage assets to inspire people to seek a fairer society’. All within walking distance of one another, the Workhouse, Courthouse and Prison &amp; Police Museums create a rich tapestry telling the complex story of poverty, crime and justice. Woven from the lives of the real people who were judged, housed and punished within these institutions, these museums offer visitors a unique insight into Victorian society.</w:t>
      </w:r>
    </w:p>
    <w:p w14:paraId="38C89BFB" w14:textId="77777777" w:rsidR="00A12E99" w:rsidRPr="00E00B8B" w:rsidRDefault="00A12E99" w:rsidP="00A12E99">
      <w:pPr>
        <w:rPr>
          <w:rFonts w:asciiTheme="minorHAnsi" w:hAnsiTheme="minorHAnsi"/>
          <w:sz w:val="24"/>
          <w:szCs w:val="24"/>
        </w:rPr>
      </w:pPr>
    </w:p>
    <w:p w14:paraId="16F68B84" w14:textId="77777777" w:rsidR="00A12E99" w:rsidRPr="00E00B8B" w:rsidRDefault="00A12E99" w:rsidP="00A12E99">
      <w:pPr>
        <w:rPr>
          <w:rFonts w:asciiTheme="minorHAnsi" w:hAnsiTheme="minorHAnsi"/>
          <w:sz w:val="24"/>
          <w:szCs w:val="24"/>
        </w:rPr>
      </w:pPr>
      <w:r w:rsidRPr="00E00B8B">
        <w:rPr>
          <w:rFonts w:asciiTheme="minorHAnsi" w:eastAsia="Arial Unicode MS" w:hAnsiTheme="minorHAnsi"/>
          <w:iCs/>
          <w:color w:val="00000A"/>
          <w:sz w:val="24"/>
          <w:szCs w:val="24"/>
        </w:rPr>
        <w:t>Our Mission is:</w:t>
      </w:r>
    </w:p>
    <w:p w14:paraId="0B530632" w14:textId="77777777" w:rsidR="00A12E99" w:rsidRPr="00E00B8B" w:rsidRDefault="00A12E99" w:rsidP="00A12E99">
      <w:pPr>
        <w:pStyle w:val="ListParagraph"/>
        <w:numPr>
          <w:ilvl w:val="0"/>
          <w:numId w:val="1"/>
        </w:numPr>
        <w:spacing w:line="360" w:lineRule="auto"/>
        <w:rPr>
          <w:rFonts w:asciiTheme="minorHAnsi" w:eastAsia="+mn-ea" w:hAnsiTheme="minorHAnsi"/>
          <w:iCs/>
          <w:color w:val="000000"/>
          <w:sz w:val="24"/>
          <w:szCs w:val="24"/>
        </w:rPr>
      </w:pPr>
      <w:r w:rsidRPr="00E00B8B">
        <w:rPr>
          <w:rFonts w:asciiTheme="minorHAnsi" w:eastAsia="+mn-ea" w:hAnsiTheme="minorHAnsi"/>
          <w:iCs/>
          <w:color w:val="000000"/>
          <w:sz w:val="24"/>
          <w:szCs w:val="24"/>
        </w:rPr>
        <w:t xml:space="preserve">To use </w:t>
      </w:r>
      <w:r w:rsidRPr="00E00B8B">
        <w:rPr>
          <w:rFonts w:asciiTheme="minorHAnsi" w:eastAsia="+mn-ea" w:hAnsiTheme="minorHAnsi"/>
          <w:b/>
          <w:iCs/>
          <w:color w:val="000000"/>
          <w:sz w:val="24"/>
          <w:szCs w:val="24"/>
        </w:rPr>
        <w:t>the unique trio of the Workhouse, Prison &amp; Police and Courthouse Museums</w:t>
      </w:r>
      <w:r w:rsidRPr="00E00B8B">
        <w:rPr>
          <w:rFonts w:asciiTheme="minorHAnsi" w:eastAsia="+mn-ea" w:hAnsiTheme="minorHAnsi"/>
          <w:iCs/>
          <w:color w:val="000000"/>
          <w:sz w:val="24"/>
          <w:szCs w:val="24"/>
        </w:rPr>
        <w:t xml:space="preserve">, our collections and the stories they tell to </w:t>
      </w:r>
      <w:r w:rsidRPr="00E00B8B">
        <w:rPr>
          <w:rFonts w:asciiTheme="minorHAnsi" w:eastAsia="+mn-ea" w:hAnsiTheme="minorHAnsi"/>
          <w:b/>
          <w:iCs/>
          <w:color w:val="000000"/>
          <w:sz w:val="24"/>
          <w:szCs w:val="24"/>
        </w:rPr>
        <w:t>help people explore big issues</w:t>
      </w:r>
      <w:r w:rsidRPr="00E00B8B">
        <w:rPr>
          <w:rFonts w:asciiTheme="minorHAnsi" w:eastAsia="+mn-ea" w:hAnsiTheme="minorHAnsi"/>
          <w:iCs/>
          <w:color w:val="000000"/>
          <w:sz w:val="24"/>
          <w:szCs w:val="24"/>
        </w:rPr>
        <w:t xml:space="preserve"> such as </w:t>
      </w:r>
      <w:r w:rsidRPr="00E00B8B">
        <w:rPr>
          <w:rFonts w:asciiTheme="minorHAnsi" w:eastAsia="+mn-ea" w:hAnsiTheme="minorHAnsi"/>
          <w:b/>
          <w:iCs/>
          <w:color w:val="000000"/>
          <w:sz w:val="24"/>
          <w:szCs w:val="24"/>
        </w:rPr>
        <w:t>fairness, equality, justice and welfare</w:t>
      </w:r>
      <w:r w:rsidRPr="00E00B8B">
        <w:rPr>
          <w:rFonts w:asciiTheme="minorHAnsi" w:eastAsia="+mn-ea" w:hAnsiTheme="minorHAnsi"/>
          <w:iCs/>
          <w:color w:val="000000"/>
          <w:sz w:val="24"/>
          <w:szCs w:val="24"/>
        </w:rPr>
        <w:t xml:space="preserve">. </w:t>
      </w:r>
    </w:p>
    <w:p w14:paraId="0B216B55"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mn-ea" w:hAnsiTheme="minorHAnsi"/>
          <w:b/>
          <w:iCs/>
          <w:color w:val="000000"/>
          <w:sz w:val="24"/>
          <w:szCs w:val="24"/>
        </w:rPr>
      </w:pPr>
      <w:r w:rsidRPr="00E00B8B">
        <w:rPr>
          <w:rFonts w:asciiTheme="minorHAnsi" w:eastAsia="+mn-ea" w:hAnsiTheme="minorHAnsi"/>
          <w:iCs/>
          <w:color w:val="000000"/>
          <w:sz w:val="24"/>
          <w:szCs w:val="24"/>
        </w:rPr>
        <w:t xml:space="preserve">Through excellent engagement, programming and outreach together we will </w:t>
      </w:r>
      <w:r w:rsidRPr="00E00B8B">
        <w:rPr>
          <w:rFonts w:asciiTheme="minorHAnsi" w:eastAsia="+mn-ea" w:hAnsiTheme="minorHAnsi"/>
          <w:b/>
          <w:iCs/>
          <w:color w:val="000000"/>
          <w:sz w:val="24"/>
          <w:szCs w:val="24"/>
        </w:rPr>
        <w:t>inspire people to become compassionate and active citizens</w:t>
      </w:r>
      <w:r w:rsidRPr="00E00B8B">
        <w:rPr>
          <w:rFonts w:asciiTheme="minorHAnsi" w:eastAsia="+mn-ea" w:hAnsiTheme="minorHAnsi"/>
          <w:iCs/>
          <w:color w:val="000000"/>
          <w:sz w:val="24"/>
          <w:szCs w:val="24"/>
        </w:rPr>
        <w:t xml:space="preserve">, shaping society for the better. </w:t>
      </w:r>
    </w:p>
    <w:p w14:paraId="1C1F5414"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mn-ea" w:hAnsiTheme="minorHAnsi"/>
          <w:iCs/>
          <w:color w:val="000000"/>
          <w:sz w:val="24"/>
          <w:szCs w:val="24"/>
        </w:rPr>
        <w:t xml:space="preserve">To work for greater participation in our heritage which will </w:t>
      </w:r>
      <w:r w:rsidRPr="00E00B8B">
        <w:rPr>
          <w:rFonts w:asciiTheme="minorHAnsi" w:eastAsia="+mn-ea" w:hAnsiTheme="minorHAnsi"/>
          <w:b/>
          <w:iCs/>
          <w:color w:val="000000"/>
          <w:sz w:val="24"/>
          <w:szCs w:val="24"/>
        </w:rPr>
        <w:t xml:space="preserve">enrich lives and improve wellbeing. </w:t>
      </w:r>
    </w:p>
    <w:p w14:paraId="78E93F94"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To </w:t>
      </w:r>
      <w:r w:rsidRPr="00E00B8B">
        <w:rPr>
          <w:rFonts w:asciiTheme="minorHAnsi" w:eastAsia="Arial Unicode MS" w:hAnsiTheme="minorHAnsi"/>
          <w:b/>
          <w:iCs/>
          <w:color w:val="00000A"/>
          <w:sz w:val="24"/>
          <w:szCs w:val="24"/>
        </w:rPr>
        <w:t>work as</w:t>
      </w:r>
      <w:r w:rsidRPr="00E00B8B">
        <w:rPr>
          <w:rFonts w:asciiTheme="minorHAnsi" w:eastAsia="Arial Unicode MS" w:hAnsiTheme="minorHAnsi"/>
          <w:iCs/>
          <w:color w:val="00000A"/>
          <w:sz w:val="24"/>
          <w:szCs w:val="24"/>
        </w:rPr>
        <w:t xml:space="preserve"> </w:t>
      </w:r>
      <w:r w:rsidRPr="00E00B8B">
        <w:rPr>
          <w:rFonts w:asciiTheme="minorHAnsi" w:eastAsia="Arial Unicode MS" w:hAnsiTheme="minorHAnsi"/>
          <w:b/>
          <w:iCs/>
          <w:color w:val="00000A"/>
          <w:sz w:val="24"/>
          <w:szCs w:val="24"/>
        </w:rPr>
        <w:t>one team</w:t>
      </w:r>
      <w:r w:rsidRPr="00E00B8B">
        <w:rPr>
          <w:rFonts w:asciiTheme="minorHAnsi" w:eastAsia="Arial Unicode MS" w:hAnsiTheme="minorHAnsi"/>
          <w:iCs/>
          <w:color w:val="00000A"/>
          <w:sz w:val="24"/>
          <w:szCs w:val="24"/>
        </w:rPr>
        <w:t xml:space="preserve">, with </w:t>
      </w:r>
      <w:r w:rsidRPr="00E00B8B">
        <w:rPr>
          <w:rFonts w:asciiTheme="minorHAnsi" w:eastAsia="Arial Unicode MS" w:hAnsiTheme="minorHAnsi"/>
          <w:b/>
          <w:iCs/>
          <w:color w:val="00000A"/>
          <w:sz w:val="24"/>
          <w:szCs w:val="24"/>
        </w:rPr>
        <w:t>volunteering</w:t>
      </w:r>
      <w:r w:rsidRPr="00E00B8B">
        <w:rPr>
          <w:rFonts w:asciiTheme="minorHAnsi" w:eastAsia="Arial Unicode MS" w:hAnsiTheme="minorHAnsi"/>
          <w:iCs/>
          <w:color w:val="00000A"/>
          <w:sz w:val="24"/>
          <w:szCs w:val="24"/>
        </w:rPr>
        <w:t xml:space="preserve"> integral to our organisation. </w:t>
      </w:r>
    </w:p>
    <w:p w14:paraId="27391970"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mn-ea" w:hAnsiTheme="minorHAnsi"/>
          <w:iCs/>
          <w:color w:val="000000"/>
          <w:sz w:val="24"/>
          <w:szCs w:val="24"/>
        </w:rPr>
        <w:t xml:space="preserve">To </w:t>
      </w:r>
      <w:r w:rsidRPr="00E00B8B">
        <w:rPr>
          <w:rFonts w:asciiTheme="minorHAnsi" w:eastAsia="+mn-ea" w:hAnsiTheme="minorHAnsi"/>
          <w:b/>
          <w:iCs/>
          <w:color w:val="000000"/>
          <w:sz w:val="24"/>
          <w:szCs w:val="24"/>
        </w:rPr>
        <w:t>make a positive impact on the</w:t>
      </w:r>
      <w:r w:rsidRPr="00E00B8B">
        <w:rPr>
          <w:rFonts w:asciiTheme="minorHAnsi" w:eastAsia="+mn-ea" w:hAnsiTheme="minorHAnsi"/>
          <w:iCs/>
          <w:color w:val="000000"/>
          <w:sz w:val="24"/>
          <w:szCs w:val="24"/>
        </w:rPr>
        <w:t xml:space="preserve"> </w:t>
      </w:r>
      <w:r w:rsidRPr="00E00B8B">
        <w:rPr>
          <w:rFonts w:asciiTheme="minorHAnsi" w:eastAsia="+mn-ea" w:hAnsiTheme="minorHAnsi"/>
          <w:b/>
          <w:iCs/>
          <w:color w:val="000000"/>
          <w:sz w:val="24"/>
          <w:szCs w:val="24"/>
        </w:rPr>
        <w:t xml:space="preserve">cultural and economic capital </w:t>
      </w:r>
      <w:r w:rsidRPr="00E00B8B">
        <w:rPr>
          <w:rFonts w:asciiTheme="minorHAnsi" w:eastAsia="+mn-ea" w:hAnsiTheme="minorHAnsi"/>
          <w:iCs/>
          <w:color w:val="000000"/>
          <w:sz w:val="24"/>
          <w:szCs w:val="24"/>
        </w:rPr>
        <w:t>of</w:t>
      </w:r>
      <w:r w:rsidRPr="00E00B8B">
        <w:rPr>
          <w:rFonts w:asciiTheme="minorHAnsi" w:eastAsia="+mn-ea" w:hAnsiTheme="minorHAnsi"/>
          <w:b/>
          <w:iCs/>
          <w:color w:val="000000"/>
          <w:sz w:val="24"/>
          <w:szCs w:val="24"/>
        </w:rPr>
        <w:t xml:space="preserve"> </w:t>
      </w:r>
      <w:r w:rsidRPr="00E00B8B">
        <w:rPr>
          <w:rFonts w:asciiTheme="minorHAnsi" w:eastAsia="+mn-ea" w:hAnsiTheme="minorHAnsi"/>
          <w:iCs/>
          <w:color w:val="000000"/>
          <w:sz w:val="24"/>
          <w:szCs w:val="24"/>
        </w:rPr>
        <w:t>Ripon and its region</w:t>
      </w:r>
    </w:p>
    <w:p w14:paraId="224D3E6B" w14:textId="54203BD3" w:rsidR="00A12E99" w:rsidRPr="00E00B8B" w:rsidRDefault="003A43AC" w:rsidP="00A12E99">
      <w:pPr>
        <w:rPr>
          <w:rFonts w:asciiTheme="minorHAnsi" w:hAnsiTheme="minorHAnsi"/>
          <w:sz w:val="24"/>
          <w:szCs w:val="24"/>
        </w:rPr>
      </w:pPr>
      <w:r w:rsidRPr="00E00B8B">
        <w:rPr>
          <w:rFonts w:asciiTheme="minorHAnsi" w:hAnsiTheme="minorHAnsi"/>
          <w:sz w:val="24"/>
          <w:szCs w:val="24"/>
        </w:rPr>
        <w:t xml:space="preserve">This is a fantastic time to join our friendly team. We have exciting times ahead, with significant funding from two national funders. Ripon Museum Trust is an Arts Council England (ACE) National Portfolio Organisation, and we’re passionate to play our part in </w:t>
      </w:r>
      <w:r w:rsidRPr="00E00B8B">
        <w:rPr>
          <w:rFonts w:asciiTheme="minorHAnsi" w:hAnsiTheme="minorHAnsi"/>
          <w:sz w:val="24"/>
          <w:szCs w:val="24"/>
        </w:rPr>
        <w:lastRenderedPageBreak/>
        <w:t xml:space="preserve">delivering their ‘Let’s Create’ Vision and Strategy 2020-2030. Annual funding from ACE enables us to create high quality cultural programming for harder to reach audiences and develop our organisation to be more dynamic and sustainable in the long term. We are also embarking on a transformational £3.3m project, funded by The National Lottery Heritage Fund and others that promises to reinvigorate our visitor experience and the impact we can make to our communities.  </w:t>
      </w:r>
    </w:p>
    <w:p w14:paraId="5CEDB062" w14:textId="77777777" w:rsidR="00A12E99" w:rsidRPr="00F946FA" w:rsidRDefault="00A12E99" w:rsidP="00A12E99">
      <w:pPr>
        <w:spacing w:after="15"/>
        <w:rPr>
          <w:rFonts w:eastAsia="Calibri"/>
          <w:color w:val="000000"/>
          <w:sz w:val="24"/>
          <w:szCs w:val="24"/>
          <w:lang w:eastAsia="en-GB"/>
        </w:rPr>
      </w:pPr>
    </w:p>
    <w:p w14:paraId="25947F70" w14:textId="77777777" w:rsidR="00A12E99" w:rsidRPr="00181B36" w:rsidRDefault="00A12E99" w:rsidP="00A12E99">
      <w:pPr>
        <w:ind w:left="-5" w:hanging="10"/>
        <w:rPr>
          <w:rFonts w:asciiTheme="minorHAnsi" w:eastAsia="Calibri" w:hAnsiTheme="minorHAnsi"/>
          <w:color w:val="00B050"/>
          <w:sz w:val="28"/>
          <w:szCs w:val="28"/>
          <w:lang w:eastAsia="en-GB"/>
        </w:rPr>
      </w:pPr>
      <w:r w:rsidRPr="00181B36">
        <w:rPr>
          <w:rFonts w:asciiTheme="minorHAnsi" w:eastAsia="Calibri" w:hAnsiTheme="minorHAnsi"/>
          <w:b/>
          <w:color w:val="00B050"/>
          <w:sz w:val="28"/>
          <w:szCs w:val="28"/>
          <w:lang w:eastAsia="en-GB"/>
        </w:rPr>
        <w:t xml:space="preserve">Job Description – Purpose/scope, duties and responsibilities </w:t>
      </w:r>
    </w:p>
    <w:p w14:paraId="4CE9AB60" w14:textId="77777777" w:rsidR="00A12E99" w:rsidRPr="00181B36" w:rsidRDefault="00A12E99" w:rsidP="00A12E99">
      <w:pPr>
        <w:ind w:left="-5" w:hanging="10"/>
        <w:rPr>
          <w:rFonts w:asciiTheme="minorHAnsi" w:eastAsia="Calibri" w:hAnsiTheme="minorHAnsi"/>
          <w:color w:val="00B050"/>
          <w:sz w:val="28"/>
          <w:szCs w:val="28"/>
          <w:lang w:eastAsia="en-GB"/>
        </w:rPr>
      </w:pPr>
    </w:p>
    <w:p w14:paraId="3B606ADA" w14:textId="77777777" w:rsidR="00A12E99" w:rsidRPr="00181B36" w:rsidRDefault="00A12E99" w:rsidP="00A12E99">
      <w:pPr>
        <w:rPr>
          <w:rFonts w:asciiTheme="minorHAnsi" w:eastAsia="Calibri" w:hAnsiTheme="minorHAnsi"/>
          <w:b/>
          <w:bCs/>
          <w:color w:val="000000"/>
          <w:sz w:val="28"/>
          <w:szCs w:val="28"/>
          <w:lang w:eastAsia="en-GB"/>
        </w:rPr>
      </w:pPr>
      <w:r w:rsidRPr="00181B36">
        <w:rPr>
          <w:rFonts w:asciiTheme="minorHAnsi" w:eastAsia="Calibri" w:hAnsiTheme="minorHAnsi"/>
          <w:b/>
          <w:bCs/>
          <w:color w:val="00B050"/>
          <w:sz w:val="28"/>
          <w:szCs w:val="28"/>
          <w:lang w:eastAsia="en-GB"/>
        </w:rPr>
        <w:t>Purpose/scope</w:t>
      </w:r>
    </w:p>
    <w:p w14:paraId="7CEFF306" w14:textId="77777777" w:rsidR="00A12E99" w:rsidRPr="00F946FA" w:rsidRDefault="00A12E99" w:rsidP="00A12E99">
      <w:pPr>
        <w:rPr>
          <w:rFonts w:eastAsia="Calibri"/>
          <w:color w:val="000000"/>
          <w:sz w:val="24"/>
          <w:szCs w:val="24"/>
          <w:lang w:eastAsia="en-GB"/>
        </w:rPr>
      </w:pPr>
    </w:p>
    <w:p w14:paraId="77DF30BA" w14:textId="48330F25" w:rsidR="00C774E2" w:rsidRPr="00E00B8B" w:rsidRDefault="00A12E99" w:rsidP="00A12E99">
      <w:pPr>
        <w:spacing w:after="21"/>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The Visitor Experience</w:t>
      </w:r>
      <w:r w:rsidR="006F6672" w:rsidRPr="00E00B8B">
        <w:rPr>
          <w:rFonts w:asciiTheme="minorHAnsi" w:eastAsia="Calibri" w:hAnsiTheme="minorHAnsi"/>
          <w:color w:val="000000"/>
          <w:sz w:val="24"/>
          <w:szCs w:val="24"/>
          <w:lang w:eastAsia="en-GB"/>
        </w:rPr>
        <w:t xml:space="preserve"> </w:t>
      </w:r>
      <w:r w:rsidR="003A43AC" w:rsidRPr="00E00B8B">
        <w:rPr>
          <w:rFonts w:asciiTheme="minorHAnsi" w:eastAsia="Calibri" w:hAnsiTheme="minorHAnsi"/>
          <w:color w:val="000000"/>
          <w:sz w:val="24"/>
          <w:szCs w:val="24"/>
          <w:lang w:eastAsia="en-GB"/>
        </w:rPr>
        <w:t xml:space="preserve">Officer </w:t>
      </w:r>
      <w:r w:rsidRPr="00E00B8B">
        <w:rPr>
          <w:rFonts w:asciiTheme="minorHAnsi" w:eastAsia="Calibri" w:hAnsiTheme="minorHAnsi"/>
          <w:color w:val="000000"/>
          <w:sz w:val="24"/>
          <w:szCs w:val="24"/>
          <w:lang w:eastAsia="en-GB"/>
        </w:rPr>
        <w:t>will</w:t>
      </w:r>
      <w:r w:rsidR="00C774E2" w:rsidRPr="00E00B8B">
        <w:rPr>
          <w:rFonts w:asciiTheme="minorHAnsi" w:eastAsia="Calibri" w:hAnsiTheme="minorHAnsi"/>
          <w:color w:val="000000"/>
          <w:sz w:val="24"/>
          <w:szCs w:val="24"/>
          <w:lang w:eastAsia="en-GB"/>
        </w:rPr>
        <w:t xml:space="preserve"> play an important role in developing and delivering </w:t>
      </w:r>
      <w:r w:rsidR="008E322F" w:rsidRPr="00E00B8B">
        <w:rPr>
          <w:rFonts w:asciiTheme="minorHAnsi" w:eastAsia="Calibri" w:hAnsiTheme="minorHAnsi"/>
          <w:color w:val="000000"/>
          <w:sz w:val="24"/>
          <w:szCs w:val="24"/>
          <w:lang w:eastAsia="en-GB"/>
        </w:rPr>
        <w:t xml:space="preserve">our </w:t>
      </w:r>
      <w:r w:rsidR="003A43AC" w:rsidRPr="00E00B8B">
        <w:rPr>
          <w:rFonts w:asciiTheme="minorHAnsi" w:eastAsia="Calibri" w:hAnsiTheme="minorHAnsi"/>
          <w:color w:val="000000"/>
          <w:sz w:val="24"/>
          <w:szCs w:val="24"/>
          <w:lang w:eastAsia="en-GB"/>
        </w:rPr>
        <w:t>annual programme aimed at multiple audiences</w:t>
      </w:r>
      <w:r w:rsidR="00005C45" w:rsidRPr="00E00B8B">
        <w:rPr>
          <w:rFonts w:asciiTheme="minorHAnsi" w:eastAsia="Calibri" w:hAnsiTheme="minorHAnsi"/>
          <w:color w:val="000000"/>
          <w:sz w:val="24"/>
          <w:szCs w:val="24"/>
          <w:lang w:eastAsia="en-GB"/>
        </w:rPr>
        <w:t xml:space="preserve">.  This role requires </w:t>
      </w:r>
      <w:r w:rsidR="006847DC" w:rsidRPr="00E00B8B">
        <w:rPr>
          <w:rFonts w:asciiTheme="minorHAnsi" w:eastAsia="Calibri" w:hAnsiTheme="minorHAnsi"/>
          <w:color w:val="000000"/>
          <w:sz w:val="24"/>
          <w:szCs w:val="24"/>
          <w:lang w:eastAsia="en-GB"/>
        </w:rPr>
        <w:t xml:space="preserve">ambition, </w:t>
      </w:r>
      <w:r w:rsidR="00005C45" w:rsidRPr="00E00B8B">
        <w:rPr>
          <w:rFonts w:asciiTheme="minorHAnsi" w:eastAsia="Calibri" w:hAnsiTheme="minorHAnsi"/>
          <w:color w:val="000000"/>
          <w:sz w:val="24"/>
          <w:szCs w:val="24"/>
          <w:lang w:eastAsia="en-GB"/>
        </w:rPr>
        <w:t xml:space="preserve">creativity and an excellent understanding of </w:t>
      </w:r>
      <w:r w:rsidR="006847DC" w:rsidRPr="00E00B8B">
        <w:rPr>
          <w:rFonts w:asciiTheme="minorHAnsi" w:eastAsia="Calibri" w:hAnsiTheme="minorHAnsi"/>
          <w:color w:val="000000"/>
          <w:sz w:val="24"/>
          <w:szCs w:val="24"/>
          <w:lang w:eastAsia="en-GB"/>
        </w:rPr>
        <w:t xml:space="preserve">what visitors want from their museum experience.  We are looking for someone </w:t>
      </w:r>
      <w:r w:rsidR="00FD58AC" w:rsidRPr="00E00B8B">
        <w:rPr>
          <w:rFonts w:asciiTheme="minorHAnsi" w:eastAsia="Calibri" w:hAnsiTheme="minorHAnsi"/>
          <w:color w:val="000000"/>
          <w:sz w:val="24"/>
          <w:szCs w:val="24"/>
          <w:lang w:eastAsia="en-GB"/>
        </w:rPr>
        <w:t xml:space="preserve">who </w:t>
      </w:r>
      <w:r w:rsidR="003B75B5" w:rsidRPr="00E00B8B">
        <w:rPr>
          <w:rFonts w:asciiTheme="minorHAnsi" w:eastAsia="Calibri" w:hAnsiTheme="minorHAnsi"/>
          <w:color w:val="000000"/>
          <w:sz w:val="24"/>
          <w:szCs w:val="24"/>
          <w:lang w:eastAsia="en-GB"/>
        </w:rPr>
        <w:t>sees the pot</w:t>
      </w:r>
      <w:r w:rsidR="008969E7" w:rsidRPr="00E00B8B">
        <w:rPr>
          <w:rFonts w:asciiTheme="minorHAnsi" w:eastAsia="Calibri" w:hAnsiTheme="minorHAnsi"/>
          <w:color w:val="000000"/>
          <w:sz w:val="24"/>
          <w:szCs w:val="24"/>
          <w:lang w:eastAsia="en-GB"/>
        </w:rPr>
        <w:t xml:space="preserve">ential in our offer and is excited by </w:t>
      </w:r>
      <w:r w:rsidR="00682B67" w:rsidRPr="00E00B8B">
        <w:rPr>
          <w:rFonts w:asciiTheme="minorHAnsi" w:eastAsia="Calibri" w:hAnsiTheme="minorHAnsi"/>
          <w:color w:val="000000"/>
          <w:sz w:val="24"/>
          <w:szCs w:val="24"/>
          <w:lang w:eastAsia="en-GB"/>
        </w:rPr>
        <w:t xml:space="preserve">working as part of a </w:t>
      </w:r>
      <w:r w:rsidR="00644862" w:rsidRPr="00E00B8B">
        <w:rPr>
          <w:rFonts w:asciiTheme="minorHAnsi" w:eastAsia="Calibri" w:hAnsiTheme="minorHAnsi"/>
          <w:color w:val="000000"/>
          <w:sz w:val="24"/>
          <w:szCs w:val="24"/>
          <w:lang w:eastAsia="en-GB"/>
        </w:rPr>
        <w:t xml:space="preserve">fast-paced </w:t>
      </w:r>
      <w:r w:rsidR="00682B67" w:rsidRPr="00E00B8B">
        <w:rPr>
          <w:rFonts w:asciiTheme="minorHAnsi" w:eastAsia="Calibri" w:hAnsiTheme="minorHAnsi"/>
          <w:color w:val="000000"/>
          <w:sz w:val="24"/>
          <w:szCs w:val="24"/>
          <w:lang w:eastAsia="en-GB"/>
        </w:rPr>
        <w:t xml:space="preserve">team to </w:t>
      </w:r>
      <w:r w:rsidR="00C7582C" w:rsidRPr="00E00B8B">
        <w:rPr>
          <w:rFonts w:asciiTheme="minorHAnsi" w:eastAsia="Calibri" w:hAnsiTheme="minorHAnsi"/>
          <w:color w:val="000000"/>
          <w:sz w:val="24"/>
          <w:szCs w:val="24"/>
          <w:lang w:eastAsia="en-GB"/>
        </w:rPr>
        <w:t xml:space="preserve">build </w:t>
      </w:r>
      <w:r w:rsidR="006A39E9" w:rsidRPr="00E00B8B">
        <w:rPr>
          <w:rFonts w:asciiTheme="minorHAnsi" w:eastAsia="Calibri" w:hAnsiTheme="minorHAnsi"/>
          <w:color w:val="000000"/>
          <w:sz w:val="24"/>
          <w:szCs w:val="24"/>
          <w:lang w:eastAsia="en-GB"/>
        </w:rPr>
        <w:t>a</w:t>
      </w:r>
      <w:r w:rsidR="000E62D0" w:rsidRPr="00E00B8B">
        <w:rPr>
          <w:rFonts w:asciiTheme="minorHAnsi" w:eastAsia="Calibri" w:hAnsiTheme="minorHAnsi"/>
          <w:color w:val="000000"/>
          <w:sz w:val="24"/>
          <w:szCs w:val="24"/>
          <w:lang w:eastAsia="en-GB"/>
        </w:rPr>
        <w:t>n inspiring</w:t>
      </w:r>
      <w:r w:rsidR="006A39E9" w:rsidRPr="00E00B8B">
        <w:rPr>
          <w:rFonts w:asciiTheme="minorHAnsi" w:eastAsia="Calibri" w:hAnsiTheme="minorHAnsi"/>
          <w:color w:val="000000"/>
          <w:sz w:val="24"/>
          <w:szCs w:val="24"/>
          <w:lang w:eastAsia="en-GB"/>
        </w:rPr>
        <w:t xml:space="preserve"> </w:t>
      </w:r>
      <w:r w:rsidR="000E62D0" w:rsidRPr="00E00B8B">
        <w:rPr>
          <w:rFonts w:asciiTheme="minorHAnsi" w:eastAsia="Calibri" w:hAnsiTheme="minorHAnsi"/>
          <w:color w:val="000000"/>
          <w:sz w:val="24"/>
          <w:szCs w:val="24"/>
          <w:lang w:eastAsia="en-GB"/>
        </w:rPr>
        <w:t xml:space="preserve">programme of activities and </w:t>
      </w:r>
      <w:r w:rsidR="006C40BE" w:rsidRPr="00E00B8B">
        <w:rPr>
          <w:rFonts w:asciiTheme="minorHAnsi" w:eastAsia="Calibri" w:hAnsiTheme="minorHAnsi"/>
          <w:color w:val="000000"/>
          <w:sz w:val="24"/>
          <w:szCs w:val="24"/>
          <w:lang w:eastAsia="en-GB"/>
        </w:rPr>
        <w:t xml:space="preserve">events.  As part of the Visitor </w:t>
      </w:r>
      <w:r w:rsidR="00B40038" w:rsidRPr="00E00B8B">
        <w:rPr>
          <w:rFonts w:asciiTheme="minorHAnsi" w:eastAsia="Calibri" w:hAnsiTheme="minorHAnsi"/>
          <w:color w:val="000000"/>
          <w:sz w:val="24"/>
          <w:szCs w:val="24"/>
          <w:lang w:eastAsia="en-GB"/>
        </w:rPr>
        <w:t xml:space="preserve">Experience and Volunteer team you will also support the Learning Team in delivering interactive </w:t>
      </w:r>
      <w:r w:rsidR="00B33AA6" w:rsidRPr="00E00B8B">
        <w:rPr>
          <w:rFonts w:asciiTheme="minorHAnsi" w:eastAsia="Calibri" w:hAnsiTheme="minorHAnsi"/>
          <w:color w:val="000000"/>
          <w:sz w:val="24"/>
          <w:szCs w:val="24"/>
          <w:lang w:eastAsia="en-GB"/>
        </w:rPr>
        <w:t xml:space="preserve">sessions for groups, exploring the themes of poverty, </w:t>
      </w:r>
      <w:r w:rsidR="003013AC" w:rsidRPr="00E00B8B">
        <w:rPr>
          <w:rFonts w:asciiTheme="minorHAnsi" w:eastAsia="Calibri" w:hAnsiTheme="minorHAnsi"/>
          <w:color w:val="000000"/>
          <w:sz w:val="24"/>
          <w:szCs w:val="24"/>
          <w:lang w:eastAsia="en-GB"/>
        </w:rPr>
        <w:t xml:space="preserve">crime </w:t>
      </w:r>
      <w:r w:rsidR="004B37D8" w:rsidRPr="00E00B8B">
        <w:rPr>
          <w:rFonts w:asciiTheme="minorHAnsi" w:eastAsia="Calibri" w:hAnsiTheme="minorHAnsi"/>
          <w:color w:val="000000"/>
          <w:sz w:val="24"/>
          <w:szCs w:val="24"/>
          <w:lang w:eastAsia="en-GB"/>
        </w:rPr>
        <w:t xml:space="preserve">and justice as well as supporting with administrative tasks.  </w:t>
      </w:r>
      <w:r w:rsidR="00A01A5E" w:rsidRPr="00E00B8B">
        <w:rPr>
          <w:rFonts w:asciiTheme="minorHAnsi" w:eastAsia="Calibri" w:hAnsiTheme="minorHAnsi"/>
          <w:color w:val="000000"/>
          <w:sz w:val="24"/>
          <w:szCs w:val="24"/>
          <w:lang w:eastAsia="en-GB"/>
        </w:rPr>
        <w:t>You will also support the Volunteer Team</w:t>
      </w:r>
      <w:r w:rsidR="00BF085B" w:rsidRPr="00E00B8B">
        <w:rPr>
          <w:rFonts w:asciiTheme="minorHAnsi" w:eastAsia="Calibri" w:hAnsiTheme="minorHAnsi"/>
          <w:color w:val="000000"/>
          <w:sz w:val="24"/>
          <w:szCs w:val="24"/>
          <w:lang w:eastAsia="en-GB"/>
        </w:rPr>
        <w:t xml:space="preserve">, helping it grow </w:t>
      </w:r>
      <w:r w:rsidR="00353373" w:rsidRPr="00E00B8B">
        <w:rPr>
          <w:rFonts w:asciiTheme="minorHAnsi" w:eastAsia="Calibri" w:hAnsiTheme="minorHAnsi"/>
          <w:color w:val="000000"/>
          <w:sz w:val="24"/>
          <w:szCs w:val="24"/>
          <w:lang w:eastAsia="en-GB"/>
        </w:rPr>
        <w:t>by inducting new recruits and</w:t>
      </w:r>
      <w:r w:rsidR="00F218D4" w:rsidRPr="00E00B8B">
        <w:rPr>
          <w:rFonts w:asciiTheme="minorHAnsi" w:eastAsia="Calibri" w:hAnsiTheme="minorHAnsi"/>
          <w:color w:val="000000"/>
          <w:sz w:val="24"/>
          <w:szCs w:val="24"/>
          <w:lang w:eastAsia="en-GB"/>
        </w:rPr>
        <w:t xml:space="preserve"> performing</w:t>
      </w:r>
      <w:r w:rsidR="00353373" w:rsidRPr="00E00B8B">
        <w:rPr>
          <w:rFonts w:asciiTheme="minorHAnsi" w:eastAsia="Calibri" w:hAnsiTheme="minorHAnsi"/>
          <w:color w:val="000000"/>
          <w:sz w:val="24"/>
          <w:szCs w:val="24"/>
          <w:lang w:eastAsia="en-GB"/>
        </w:rPr>
        <w:t xml:space="preserve"> administrative tasks.  Working closely with the Front of House Coordinator and the Visitor Experience and Volunteer Manager</w:t>
      </w:r>
      <w:r w:rsidR="00596C05" w:rsidRPr="00E00B8B">
        <w:rPr>
          <w:rFonts w:asciiTheme="minorHAnsi" w:eastAsia="Calibri" w:hAnsiTheme="minorHAnsi"/>
          <w:color w:val="000000"/>
          <w:sz w:val="24"/>
          <w:szCs w:val="24"/>
          <w:lang w:eastAsia="en-GB"/>
        </w:rPr>
        <w:t xml:space="preserve">, </w:t>
      </w:r>
      <w:r w:rsidR="00EA549A" w:rsidRPr="00E00B8B">
        <w:rPr>
          <w:rFonts w:asciiTheme="minorHAnsi" w:eastAsia="Calibri" w:hAnsiTheme="minorHAnsi"/>
          <w:color w:val="000000"/>
          <w:sz w:val="24"/>
          <w:szCs w:val="24"/>
          <w:lang w:eastAsia="en-GB"/>
        </w:rPr>
        <w:t>you wi</w:t>
      </w:r>
      <w:r w:rsidR="00CF68FE" w:rsidRPr="00E00B8B">
        <w:rPr>
          <w:rFonts w:asciiTheme="minorHAnsi" w:eastAsia="Calibri" w:hAnsiTheme="minorHAnsi"/>
          <w:color w:val="000000"/>
          <w:sz w:val="24"/>
          <w:szCs w:val="24"/>
          <w:lang w:eastAsia="en-GB"/>
        </w:rPr>
        <w:t xml:space="preserve">ll support the volunteers </w:t>
      </w:r>
      <w:r w:rsidR="00C24EF8" w:rsidRPr="00E00B8B">
        <w:rPr>
          <w:rFonts w:asciiTheme="minorHAnsi" w:eastAsia="Calibri" w:hAnsiTheme="minorHAnsi"/>
          <w:color w:val="000000"/>
          <w:sz w:val="24"/>
          <w:szCs w:val="24"/>
          <w:lang w:eastAsia="en-GB"/>
        </w:rPr>
        <w:t xml:space="preserve">as we develop our </w:t>
      </w:r>
      <w:r w:rsidR="00E95EDA" w:rsidRPr="00E00B8B">
        <w:rPr>
          <w:rFonts w:asciiTheme="minorHAnsi" w:eastAsia="Calibri" w:hAnsiTheme="minorHAnsi"/>
          <w:color w:val="000000"/>
          <w:sz w:val="24"/>
          <w:szCs w:val="24"/>
          <w:lang w:eastAsia="en-GB"/>
        </w:rPr>
        <w:t>front of house experience</w:t>
      </w:r>
      <w:r w:rsidR="004455A2" w:rsidRPr="00E00B8B">
        <w:rPr>
          <w:rFonts w:asciiTheme="minorHAnsi" w:eastAsia="Calibri" w:hAnsiTheme="minorHAnsi"/>
          <w:color w:val="000000"/>
          <w:sz w:val="24"/>
          <w:szCs w:val="24"/>
          <w:lang w:eastAsia="en-GB"/>
        </w:rPr>
        <w:t xml:space="preserve">, shaping our welcome through training sessions and content creation. </w:t>
      </w:r>
    </w:p>
    <w:p w14:paraId="7159E037" w14:textId="77777777" w:rsidR="006C40BE" w:rsidRPr="00E00B8B" w:rsidRDefault="006C40BE" w:rsidP="00A12E99">
      <w:pPr>
        <w:spacing w:after="21"/>
        <w:rPr>
          <w:rFonts w:asciiTheme="minorHAnsi" w:eastAsia="Calibri" w:hAnsiTheme="minorHAnsi"/>
          <w:color w:val="000000"/>
          <w:sz w:val="24"/>
          <w:szCs w:val="24"/>
          <w:lang w:eastAsia="en-GB"/>
        </w:rPr>
      </w:pPr>
    </w:p>
    <w:p w14:paraId="1C4B3879" w14:textId="5B0B4C6E" w:rsidR="00A12E99" w:rsidRPr="00E00B8B" w:rsidRDefault="00A12E99" w:rsidP="00A12E99">
      <w:pPr>
        <w:spacing w:after="21"/>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You may also support the general operations which may include some shifts as Duty Officer front of house and volunteering.</w:t>
      </w:r>
    </w:p>
    <w:p w14:paraId="0CC24736" w14:textId="77777777" w:rsidR="00A12E99" w:rsidRPr="00E00B8B" w:rsidRDefault="00A12E99" w:rsidP="00A12E99">
      <w:pPr>
        <w:spacing w:after="21"/>
        <w:rPr>
          <w:rFonts w:asciiTheme="minorHAnsi" w:eastAsia="Calibri" w:hAnsiTheme="minorHAnsi"/>
          <w:color w:val="000000"/>
          <w:sz w:val="24"/>
          <w:szCs w:val="24"/>
          <w:lang w:eastAsia="en-GB"/>
        </w:rPr>
      </w:pPr>
    </w:p>
    <w:p w14:paraId="1432A083" w14:textId="77777777" w:rsidR="00A12E99" w:rsidRPr="00E00B8B" w:rsidRDefault="00A12E99" w:rsidP="00A12E99">
      <w:pPr>
        <w:spacing w:after="21"/>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You will have responsibility for:</w:t>
      </w:r>
    </w:p>
    <w:p w14:paraId="5E7F9C85" w14:textId="77604807" w:rsidR="00A12E99" w:rsidRPr="00181B36" w:rsidRDefault="00797828" w:rsidP="00797828">
      <w:pPr>
        <w:tabs>
          <w:tab w:val="left" w:pos="975"/>
        </w:tabs>
        <w:spacing w:after="21"/>
        <w:rPr>
          <w:rFonts w:asciiTheme="minorHAnsi" w:eastAsia="Calibri" w:hAnsiTheme="minorHAnsi"/>
          <w:b/>
          <w:bCs/>
          <w:color w:val="00B050"/>
          <w:sz w:val="28"/>
          <w:szCs w:val="28"/>
          <w:lang w:eastAsia="en-GB"/>
        </w:rPr>
      </w:pPr>
      <w:r w:rsidRPr="00181B36">
        <w:rPr>
          <w:rFonts w:asciiTheme="minorHAnsi" w:eastAsia="Calibri" w:hAnsiTheme="minorHAnsi"/>
          <w:b/>
          <w:bCs/>
          <w:color w:val="00B050"/>
          <w:sz w:val="28"/>
          <w:szCs w:val="28"/>
          <w:lang w:eastAsia="en-GB"/>
        </w:rPr>
        <w:tab/>
      </w:r>
    </w:p>
    <w:p w14:paraId="0A6AF08E" w14:textId="6BD5F689" w:rsidR="00797828" w:rsidRPr="00992623" w:rsidRDefault="00797828" w:rsidP="00797828">
      <w:pPr>
        <w:tabs>
          <w:tab w:val="left" w:pos="975"/>
        </w:tabs>
        <w:spacing w:after="21"/>
        <w:rPr>
          <w:rFonts w:asciiTheme="minorHAnsi" w:eastAsia="Calibri" w:hAnsiTheme="minorHAnsi"/>
          <w:b/>
          <w:bCs/>
          <w:color w:val="00B050"/>
          <w:sz w:val="24"/>
          <w:szCs w:val="24"/>
          <w:lang w:eastAsia="en-GB"/>
        </w:rPr>
      </w:pPr>
      <w:r w:rsidRPr="00992623">
        <w:rPr>
          <w:rFonts w:asciiTheme="minorHAnsi" w:eastAsia="Calibri" w:hAnsiTheme="minorHAnsi"/>
          <w:b/>
          <w:bCs/>
          <w:color w:val="00B050"/>
          <w:sz w:val="24"/>
          <w:szCs w:val="24"/>
          <w:lang w:eastAsia="en-GB"/>
        </w:rPr>
        <w:t>Visitor Experience and Volunteers</w:t>
      </w:r>
    </w:p>
    <w:p w14:paraId="1F8C76DB" w14:textId="77777777" w:rsidR="00B54A57" w:rsidRPr="00F946FA" w:rsidRDefault="00B54A57" w:rsidP="00797828">
      <w:pPr>
        <w:tabs>
          <w:tab w:val="left" w:pos="975"/>
        </w:tabs>
        <w:spacing w:after="21"/>
        <w:rPr>
          <w:rFonts w:eastAsia="Calibri"/>
          <w:b/>
          <w:bCs/>
          <w:color w:val="00B050"/>
          <w:sz w:val="24"/>
          <w:szCs w:val="24"/>
          <w:lang w:eastAsia="en-GB"/>
        </w:rPr>
      </w:pPr>
    </w:p>
    <w:p w14:paraId="2D73860F" w14:textId="58DDAE3E" w:rsidR="00A12E99" w:rsidRPr="00E00B8B" w:rsidRDefault="008E4C02"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Developing </w:t>
      </w:r>
      <w:r w:rsidR="001E5048" w:rsidRPr="00E00B8B">
        <w:rPr>
          <w:rFonts w:asciiTheme="minorHAnsi" w:eastAsia="Arial Unicode MS" w:hAnsiTheme="minorHAnsi"/>
          <w:iCs/>
          <w:color w:val="00000A"/>
          <w:sz w:val="24"/>
          <w:szCs w:val="24"/>
        </w:rPr>
        <w:t>and delivering new activities for the programme across all three sites</w:t>
      </w:r>
    </w:p>
    <w:p w14:paraId="7DB68B4E" w14:textId="2357CDC4" w:rsidR="001E5048" w:rsidRPr="00E00B8B" w:rsidRDefault="001E5048"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Writing copy for </w:t>
      </w:r>
      <w:r w:rsidR="00BD24AB" w:rsidRPr="00E00B8B">
        <w:rPr>
          <w:rFonts w:asciiTheme="minorHAnsi" w:eastAsia="Arial Unicode MS" w:hAnsiTheme="minorHAnsi"/>
          <w:iCs/>
          <w:color w:val="00000A"/>
          <w:sz w:val="24"/>
          <w:szCs w:val="24"/>
        </w:rPr>
        <w:t xml:space="preserve">our website to advertise events </w:t>
      </w:r>
    </w:p>
    <w:p w14:paraId="43EAC9B0" w14:textId="0E4EA0D2" w:rsidR="00A12E99" w:rsidRPr="00E00B8B" w:rsidRDefault="00AA7DFC"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Collecting and </w:t>
      </w:r>
      <w:r w:rsidR="00C63653" w:rsidRPr="00E00B8B">
        <w:rPr>
          <w:rFonts w:asciiTheme="minorHAnsi" w:eastAsia="Arial Unicode MS" w:hAnsiTheme="minorHAnsi"/>
          <w:iCs/>
          <w:color w:val="00000A"/>
          <w:sz w:val="24"/>
          <w:szCs w:val="24"/>
        </w:rPr>
        <w:t>documenting v</w:t>
      </w:r>
      <w:r w:rsidR="006672B1" w:rsidRPr="00E00B8B">
        <w:rPr>
          <w:rFonts w:asciiTheme="minorHAnsi" w:eastAsia="Arial Unicode MS" w:hAnsiTheme="minorHAnsi"/>
          <w:iCs/>
          <w:color w:val="00000A"/>
          <w:sz w:val="24"/>
          <w:szCs w:val="24"/>
        </w:rPr>
        <w:t>isitor evaluation responses</w:t>
      </w:r>
    </w:p>
    <w:p w14:paraId="33AF4AA1" w14:textId="2728A1B8" w:rsidR="00C63653" w:rsidRPr="00E00B8B" w:rsidRDefault="0058497F"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Supporting the management of</w:t>
      </w:r>
      <w:r w:rsidR="000064BC" w:rsidRPr="00E00B8B">
        <w:rPr>
          <w:rFonts w:asciiTheme="minorHAnsi" w:eastAsia="Arial Unicode MS" w:hAnsiTheme="minorHAnsi"/>
          <w:iCs/>
          <w:color w:val="00000A"/>
          <w:sz w:val="24"/>
          <w:szCs w:val="24"/>
        </w:rPr>
        <w:t xml:space="preserve"> </w:t>
      </w:r>
      <w:r w:rsidRPr="00E00B8B">
        <w:rPr>
          <w:rFonts w:asciiTheme="minorHAnsi" w:eastAsia="Arial Unicode MS" w:hAnsiTheme="minorHAnsi"/>
          <w:iCs/>
          <w:color w:val="00000A"/>
          <w:sz w:val="24"/>
          <w:szCs w:val="24"/>
        </w:rPr>
        <w:t xml:space="preserve">public events and </w:t>
      </w:r>
      <w:r w:rsidR="00EB3F42" w:rsidRPr="00E00B8B">
        <w:rPr>
          <w:rFonts w:asciiTheme="minorHAnsi" w:eastAsia="Arial Unicode MS" w:hAnsiTheme="minorHAnsi"/>
          <w:iCs/>
          <w:color w:val="00000A"/>
          <w:sz w:val="24"/>
          <w:szCs w:val="24"/>
        </w:rPr>
        <w:t>their booking</w:t>
      </w:r>
      <w:r w:rsidR="0051560E" w:rsidRPr="00E00B8B">
        <w:rPr>
          <w:rFonts w:asciiTheme="minorHAnsi" w:eastAsia="Arial Unicode MS" w:hAnsiTheme="minorHAnsi"/>
          <w:iCs/>
          <w:color w:val="00000A"/>
          <w:sz w:val="24"/>
          <w:szCs w:val="24"/>
        </w:rPr>
        <w:t>s</w:t>
      </w:r>
    </w:p>
    <w:p w14:paraId="14F7477F" w14:textId="2E142916" w:rsidR="000929CE" w:rsidRPr="00E00B8B" w:rsidRDefault="00D80E11"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Working with the Visitor Experience and Volunteer Manager to dev</w:t>
      </w:r>
      <w:r w:rsidR="001258B6" w:rsidRPr="00E00B8B">
        <w:rPr>
          <w:rFonts w:asciiTheme="minorHAnsi" w:eastAsia="Arial Unicode MS" w:hAnsiTheme="minorHAnsi"/>
          <w:iCs/>
          <w:color w:val="00000A"/>
          <w:sz w:val="24"/>
          <w:szCs w:val="24"/>
        </w:rPr>
        <w:t>elop new opportunities for revenue income</w:t>
      </w:r>
    </w:p>
    <w:p w14:paraId="78F3F967" w14:textId="31A7CBAB" w:rsidR="001258B6" w:rsidRPr="00E00B8B" w:rsidRDefault="001258B6"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Supporting in the delivery of </w:t>
      </w:r>
      <w:r w:rsidR="00371A22" w:rsidRPr="00E00B8B">
        <w:rPr>
          <w:rFonts w:asciiTheme="minorHAnsi" w:eastAsia="Arial Unicode MS" w:hAnsiTheme="minorHAnsi"/>
          <w:iCs/>
          <w:color w:val="00000A"/>
          <w:sz w:val="24"/>
          <w:szCs w:val="24"/>
        </w:rPr>
        <w:t xml:space="preserve">school sessions </w:t>
      </w:r>
    </w:p>
    <w:p w14:paraId="4CAD0311" w14:textId="0CFC99B4" w:rsidR="0063145B" w:rsidRPr="00E00B8B" w:rsidRDefault="0063145B"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Supporting </w:t>
      </w:r>
      <w:r w:rsidR="0052602B" w:rsidRPr="00E00B8B">
        <w:rPr>
          <w:rFonts w:asciiTheme="minorHAnsi" w:eastAsia="Arial Unicode MS" w:hAnsiTheme="minorHAnsi"/>
          <w:iCs/>
          <w:color w:val="00000A"/>
          <w:sz w:val="24"/>
          <w:szCs w:val="24"/>
        </w:rPr>
        <w:t>the Learning team with administrative tasks</w:t>
      </w:r>
    </w:p>
    <w:p w14:paraId="5A8DF763" w14:textId="77777777" w:rsidR="0082261E" w:rsidRPr="00E00B8B" w:rsidRDefault="0082261E" w:rsidP="0082261E">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Managing volunteer databases</w:t>
      </w:r>
    </w:p>
    <w:p w14:paraId="135889FA" w14:textId="77777777" w:rsidR="0082261E" w:rsidRPr="00E00B8B" w:rsidRDefault="0082261E" w:rsidP="0082261E">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lastRenderedPageBreak/>
        <w:t>Organisation and filing of volunteer documents</w:t>
      </w:r>
    </w:p>
    <w:p w14:paraId="46B1FCB5" w14:textId="77777777" w:rsidR="0082261E" w:rsidRPr="00E00B8B" w:rsidRDefault="0082261E" w:rsidP="0082261E">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 Administrative support for volunteer events</w:t>
      </w:r>
    </w:p>
    <w:p w14:paraId="35389122" w14:textId="77777777" w:rsidR="0082261E" w:rsidRPr="00E00B8B" w:rsidRDefault="0082261E" w:rsidP="0082261E">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Managing the volunteer newsletter</w:t>
      </w:r>
    </w:p>
    <w:p w14:paraId="36223D14" w14:textId="6BB9409D" w:rsidR="0082261E" w:rsidRPr="00E00B8B" w:rsidRDefault="0082261E" w:rsidP="0082261E">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Supporting in the training and induction of new volunteers</w:t>
      </w:r>
    </w:p>
    <w:p w14:paraId="694FE479" w14:textId="518DC7F4" w:rsidR="00A12E99" w:rsidRPr="00992623" w:rsidRDefault="00A12E99" w:rsidP="00A12E99">
      <w:pPr>
        <w:spacing w:after="21"/>
        <w:rPr>
          <w:rFonts w:asciiTheme="minorHAnsi" w:hAnsiTheme="minorHAnsi"/>
          <w:b/>
          <w:bCs/>
          <w:color w:val="00B050"/>
          <w:sz w:val="24"/>
          <w:szCs w:val="24"/>
          <w:lang w:eastAsia="en-GB"/>
        </w:rPr>
      </w:pPr>
      <w:r w:rsidRPr="00992623">
        <w:rPr>
          <w:rFonts w:asciiTheme="minorHAnsi" w:hAnsiTheme="minorHAnsi"/>
          <w:b/>
          <w:bCs/>
          <w:color w:val="00B050"/>
          <w:sz w:val="24"/>
          <w:szCs w:val="24"/>
          <w:lang w:eastAsia="en-GB"/>
        </w:rPr>
        <w:t>Front of House</w:t>
      </w:r>
    </w:p>
    <w:p w14:paraId="38FCF689" w14:textId="77777777" w:rsidR="00A12E99" w:rsidRPr="00F946FA" w:rsidRDefault="00A12E99" w:rsidP="00A12E99">
      <w:pPr>
        <w:spacing w:after="21"/>
        <w:rPr>
          <w:b/>
          <w:bCs/>
          <w:color w:val="00B050"/>
          <w:sz w:val="24"/>
          <w:szCs w:val="24"/>
          <w:lang w:eastAsia="en-GB"/>
        </w:rPr>
      </w:pPr>
    </w:p>
    <w:p w14:paraId="5B8AB3EB"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May be asked to perform front of house duties as a Duty Officer including:</w:t>
      </w:r>
    </w:p>
    <w:p w14:paraId="1CFE66E7" w14:textId="0B61F8E2" w:rsidR="00B865A1" w:rsidRPr="00E00B8B" w:rsidRDefault="00BA3A8E"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Weekend duty manager</w:t>
      </w:r>
      <w:r w:rsidR="00EB0E31" w:rsidRPr="00E00B8B">
        <w:rPr>
          <w:rFonts w:asciiTheme="minorHAnsi" w:eastAsia="Arial Unicode MS" w:hAnsiTheme="minorHAnsi"/>
          <w:iCs/>
          <w:color w:val="00000A"/>
          <w:sz w:val="24"/>
          <w:szCs w:val="24"/>
        </w:rPr>
        <w:t>/ front desk role</w:t>
      </w:r>
    </w:p>
    <w:p w14:paraId="0DC4A71F" w14:textId="24280C14" w:rsidR="00B865A1" w:rsidRPr="00E00B8B" w:rsidRDefault="00A12E99" w:rsidP="00B865A1">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Unlocking and locking Workhouse Museum </w:t>
      </w:r>
    </w:p>
    <w:p w14:paraId="73B6A369"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Checking-in on volunteers at all three sites </w:t>
      </w:r>
    </w:p>
    <w:p w14:paraId="40A7FA17"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 xml:space="preserve">Operating the front desk till </w:t>
      </w:r>
    </w:p>
    <w:p w14:paraId="07322371"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eastAsia="Arial Unicode MS" w:hAnsiTheme="minorHAnsi"/>
          <w:iCs/>
          <w:color w:val="00000A"/>
          <w:sz w:val="24"/>
          <w:szCs w:val="24"/>
        </w:rPr>
        <w:t>Welcoming visitors</w:t>
      </w:r>
    </w:p>
    <w:p w14:paraId="29866CC9" w14:textId="77777777" w:rsidR="00A12E99" w:rsidRPr="00E00B8B" w:rsidRDefault="00A12E99" w:rsidP="00A12E99">
      <w:pPr>
        <w:spacing w:after="4" w:line="235" w:lineRule="auto"/>
        <w:ind w:left="52"/>
        <w:rPr>
          <w:rFonts w:asciiTheme="minorHAnsi" w:eastAsia="Calibri" w:hAnsiTheme="minorHAnsi"/>
          <w:color w:val="000000"/>
          <w:sz w:val="24"/>
          <w:szCs w:val="24"/>
          <w:lang w:eastAsia="en-GB"/>
        </w:rPr>
      </w:pPr>
      <w:r w:rsidRPr="00E00B8B">
        <w:rPr>
          <w:rFonts w:asciiTheme="minorHAnsi" w:eastAsia="Calibri" w:hAnsiTheme="minorHAnsi"/>
          <w:color w:val="000000"/>
          <w:sz w:val="24"/>
          <w:szCs w:val="24"/>
          <w:lang w:eastAsia="en-GB"/>
        </w:rPr>
        <w:t>Note: Notwithstanding the Job Purpose and Duties &amp; Responsibilities included in this job description, the postholder must be prepared to undertake additional tasks, duties and responsibilities at the discretion of the post’s line manager. Some weekend work will be required, particularly at busy periods.</w:t>
      </w:r>
    </w:p>
    <w:p w14:paraId="2508207B" w14:textId="77777777" w:rsidR="00A12E99" w:rsidRPr="00E00B8B" w:rsidRDefault="00A12E99" w:rsidP="00A12E99">
      <w:pPr>
        <w:spacing w:after="178"/>
        <w:rPr>
          <w:rFonts w:asciiTheme="minorHAnsi" w:eastAsia="Calibri" w:hAnsiTheme="minorHAnsi"/>
          <w:b/>
          <w:color w:val="00B050"/>
          <w:sz w:val="24"/>
          <w:szCs w:val="24"/>
          <w:lang w:eastAsia="en-GB"/>
        </w:rPr>
      </w:pPr>
      <w:r w:rsidRPr="00E00B8B">
        <w:rPr>
          <w:rFonts w:asciiTheme="minorHAnsi" w:eastAsia="Calibri" w:hAnsiTheme="minorHAnsi"/>
          <w:bCs/>
          <w:color w:val="000000"/>
          <w:sz w:val="24"/>
          <w:szCs w:val="24"/>
          <w:lang w:eastAsia="en-GB"/>
        </w:rPr>
        <w:t xml:space="preserve"> </w:t>
      </w:r>
    </w:p>
    <w:p w14:paraId="43D2D0C5" w14:textId="77777777" w:rsidR="00A12E99" w:rsidRPr="00181B36" w:rsidRDefault="00A12E99" w:rsidP="00A12E99">
      <w:pPr>
        <w:spacing w:after="178"/>
        <w:rPr>
          <w:rFonts w:asciiTheme="minorHAnsi" w:eastAsia="Calibri" w:hAnsiTheme="minorHAnsi"/>
          <w:b/>
          <w:color w:val="00B050"/>
          <w:sz w:val="28"/>
          <w:szCs w:val="28"/>
          <w:lang w:eastAsia="en-GB"/>
        </w:rPr>
      </w:pPr>
      <w:r w:rsidRPr="00181B36">
        <w:rPr>
          <w:rFonts w:asciiTheme="minorHAnsi" w:eastAsia="Calibri" w:hAnsiTheme="minorHAnsi"/>
          <w:b/>
          <w:color w:val="00B050"/>
          <w:sz w:val="28"/>
          <w:szCs w:val="28"/>
          <w:lang w:eastAsia="en-GB"/>
        </w:rPr>
        <w:t>Person specification</w:t>
      </w:r>
    </w:p>
    <w:p w14:paraId="099FF75A" w14:textId="77777777" w:rsidR="00A12E99" w:rsidRPr="00E00B8B" w:rsidRDefault="00A12E99" w:rsidP="00A12E99">
      <w:pPr>
        <w:spacing w:after="178"/>
        <w:rPr>
          <w:rFonts w:asciiTheme="minorHAnsi" w:eastAsia="Calibri" w:hAnsiTheme="minorHAnsi"/>
          <w:b/>
          <w:color w:val="000000"/>
          <w:sz w:val="24"/>
          <w:szCs w:val="24"/>
          <w:lang w:eastAsia="en-GB"/>
        </w:rPr>
      </w:pPr>
      <w:r w:rsidRPr="00E00B8B">
        <w:rPr>
          <w:rFonts w:asciiTheme="minorHAnsi" w:eastAsia="Calibri" w:hAnsiTheme="minorHAnsi"/>
          <w:b/>
          <w:color w:val="000000"/>
          <w:sz w:val="24"/>
          <w:szCs w:val="24"/>
          <w:lang w:eastAsia="en-GB"/>
        </w:rPr>
        <w:t>Essential</w:t>
      </w:r>
    </w:p>
    <w:p w14:paraId="58E0ECBE"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color w:val="00000A"/>
          <w:sz w:val="24"/>
          <w:szCs w:val="24"/>
        </w:rPr>
      </w:pPr>
      <w:r w:rsidRPr="00E00B8B">
        <w:rPr>
          <w:rFonts w:asciiTheme="minorHAnsi" w:hAnsiTheme="minorHAnsi"/>
          <w:color w:val="000000" w:themeColor="text1"/>
          <w:sz w:val="24"/>
          <w:szCs w:val="24"/>
          <w:lang w:eastAsia="en-GB"/>
        </w:rPr>
        <w:t>Adaptability and flexibility.</w:t>
      </w:r>
    </w:p>
    <w:p w14:paraId="47E725F1"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color w:val="00000A"/>
          <w:sz w:val="24"/>
          <w:szCs w:val="24"/>
        </w:rPr>
      </w:pPr>
      <w:r w:rsidRPr="00E00B8B">
        <w:rPr>
          <w:rFonts w:asciiTheme="minorHAnsi" w:hAnsiTheme="minorHAnsi"/>
          <w:color w:val="000000" w:themeColor="text1"/>
          <w:sz w:val="24"/>
          <w:szCs w:val="24"/>
          <w:lang w:eastAsia="en-GB"/>
        </w:rPr>
        <w:t>Strong organisational and administration skills</w:t>
      </w:r>
    </w:p>
    <w:p w14:paraId="0C2A7DF0" w14:textId="2870F970" w:rsidR="00335932" w:rsidRPr="00E00B8B" w:rsidRDefault="00916C02"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color w:val="00000A"/>
          <w:sz w:val="24"/>
          <w:szCs w:val="24"/>
        </w:rPr>
      </w:pPr>
      <w:r w:rsidRPr="00E00B8B">
        <w:rPr>
          <w:rFonts w:asciiTheme="minorHAnsi" w:hAnsiTheme="minorHAnsi"/>
          <w:color w:val="000000" w:themeColor="text1"/>
          <w:sz w:val="24"/>
          <w:szCs w:val="24"/>
          <w:lang w:eastAsia="en-GB"/>
        </w:rPr>
        <w:t xml:space="preserve">Creativity and an ability to design and run </w:t>
      </w:r>
      <w:r w:rsidR="007C4B26" w:rsidRPr="00E00B8B">
        <w:rPr>
          <w:rFonts w:asciiTheme="minorHAnsi" w:hAnsiTheme="minorHAnsi"/>
          <w:color w:val="000000" w:themeColor="text1"/>
          <w:sz w:val="24"/>
          <w:szCs w:val="24"/>
          <w:lang w:eastAsia="en-GB"/>
        </w:rPr>
        <w:t>inspiring</w:t>
      </w:r>
      <w:r w:rsidRPr="00E00B8B">
        <w:rPr>
          <w:rFonts w:asciiTheme="minorHAnsi" w:hAnsiTheme="minorHAnsi"/>
          <w:color w:val="000000" w:themeColor="text1"/>
          <w:sz w:val="24"/>
          <w:szCs w:val="24"/>
          <w:lang w:eastAsia="en-GB"/>
        </w:rPr>
        <w:t xml:space="preserve"> activities and workshops</w:t>
      </w:r>
      <w:r w:rsidR="007C4B26" w:rsidRPr="00E00B8B">
        <w:rPr>
          <w:rFonts w:asciiTheme="minorHAnsi" w:hAnsiTheme="minorHAnsi"/>
          <w:color w:val="000000" w:themeColor="text1"/>
          <w:sz w:val="24"/>
          <w:szCs w:val="24"/>
          <w:lang w:eastAsia="en-GB"/>
        </w:rPr>
        <w:t xml:space="preserve"> for a diverse range of users</w:t>
      </w:r>
    </w:p>
    <w:p w14:paraId="09A75E21" w14:textId="22EBD2B3" w:rsidR="00A12E99" w:rsidRPr="00E00B8B" w:rsidRDefault="00A12E99" w:rsidP="00A12E99">
      <w:pPr>
        <w:pStyle w:val="ListParagraph"/>
        <w:numPr>
          <w:ilvl w:val="0"/>
          <w:numId w:val="2"/>
        </w:numPr>
        <w:spacing w:after="200" w:line="360" w:lineRule="auto"/>
        <w:ind w:left="714" w:hanging="357"/>
        <w:rPr>
          <w:rFonts w:asciiTheme="minorHAnsi" w:eastAsia="Arial Unicode MS" w:hAnsiTheme="minorHAnsi"/>
          <w:color w:val="00000A"/>
          <w:sz w:val="24"/>
          <w:szCs w:val="24"/>
        </w:rPr>
      </w:pPr>
      <w:r w:rsidRPr="00E00B8B">
        <w:rPr>
          <w:rFonts w:asciiTheme="minorHAnsi" w:eastAsia="Arial Unicode MS" w:hAnsiTheme="minorHAnsi"/>
          <w:color w:val="00000A"/>
          <w:sz w:val="24"/>
          <w:szCs w:val="24"/>
        </w:rPr>
        <w:t>Strong written communication</w:t>
      </w:r>
      <w:r w:rsidR="00B54A57" w:rsidRPr="00E00B8B">
        <w:rPr>
          <w:rFonts w:asciiTheme="minorHAnsi" w:eastAsia="Arial Unicode MS" w:hAnsiTheme="minorHAnsi"/>
          <w:color w:val="00000A"/>
          <w:sz w:val="24"/>
          <w:szCs w:val="24"/>
        </w:rPr>
        <w:t xml:space="preserve"> and experience in writing copy for visitors</w:t>
      </w:r>
    </w:p>
    <w:p w14:paraId="323CF9BB" w14:textId="5B072F59" w:rsidR="007710E5" w:rsidRPr="00E00B8B" w:rsidRDefault="007C4B26" w:rsidP="00A12E99">
      <w:pPr>
        <w:pStyle w:val="ListParagraph"/>
        <w:numPr>
          <w:ilvl w:val="0"/>
          <w:numId w:val="2"/>
        </w:numPr>
        <w:spacing w:after="200" w:line="360" w:lineRule="auto"/>
        <w:ind w:left="714" w:hanging="357"/>
        <w:rPr>
          <w:rFonts w:asciiTheme="minorHAnsi" w:eastAsia="Arial Unicode MS" w:hAnsiTheme="minorHAnsi"/>
          <w:color w:val="00000A"/>
          <w:sz w:val="24"/>
          <w:szCs w:val="24"/>
        </w:rPr>
      </w:pPr>
      <w:r w:rsidRPr="00E00B8B">
        <w:rPr>
          <w:rFonts w:asciiTheme="minorHAnsi" w:eastAsia="Arial Unicode MS" w:hAnsiTheme="minorHAnsi"/>
          <w:color w:val="00000A"/>
          <w:sz w:val="24"/>
          <w:szCs w:val="24"/>
        </w:rPr>
        <w:t>Strong understanding of the motivations and barriers to visitors in the heritage sector</w:t>
      </w:r>
    </w:p>
    <w:p w14:paraId="74D2C7B7" w14:textId="77777777" w:rsidR="00A12E99" w:rsidRPr="00E00B8B" w:rsidRDefault="00A12E99" w:rsidP="00A12E99">
      <w:pPr>
        <w:pStyle w:val="ListParagraph"/>
        <w:numPr>
          <w:ilvl w:val="0"/>
          <w:numId w:val="2"/>
        </w:numPr>
        <w:spacing w:after="200" w:line="360" w:lineRule="auto"/>
        <w:ind w:left="714" w:hanging="357"/>
        <w:rPr>
          <w:rFonts w:asciiTheme="minorHAnsi" w:eastAsia="Arial Unicode MS" w:hAnsiTheme="minorHAnsi"/>
          <w:color w:val="000000" w:themeColor="text1"/>
          <w:sz w:val="24"/>
          <w:szCs w:val="24"/>
          <w:lang w:eastAsia="en-GB"/>
        </w:rPr>
      </w:pPr>
      <w:r w:rsidRPr="00E00B8B">
        <w:rPr>
          <w:rFonts w:asciiTheme="minorHAnsi" w:eastAsia="Arial Unicode MS" w:hAnsiTheme="minorHAnsi"/>
          <w:color w:val="000000" w:themeColor="text1"/>
          <w:sz w:val="24"/>
          <w:szCs w:val="24"/>
          <w:lang w:eastAsia="en-GB"/>
        </w:rPr>
        <w:t>Excellent customer service.</w:t>
      </w:r>
    </w:p>
    <w:p w14:paraId="5544AC5E" w14:textId="77777777" w:rsidR="00A12E99" w:rsidRPr="00E00B8B" w:rsidRDefault="00A12E99" w:rsidP="00A12E99">
      <w:pPr>
        <w:pStyle w:val="ListParagraph"/>
        <w:numPr>
          <w:ilvl w:val="0"/>
          <w:numId w:val="2"/>
        </w:numPr>
        <w:spacing w:after="200" w:line="360" w:lineRule="auto"/>
        <w:ind w:left="714" w:hanging="357"/>
        <w:rPr>
          <w:rFonts w:asciiTheme="minorHAnsi" w:eastAsia="Arial Unicode MS" w:hAnsiTheme="minorHAnsi"/>
          <w:color w:val="000000" w:themeColor="text1"/>
          <w:sz w:val="24"/>
          <w:szCs w:val="24"/>
          <w:lang w:eastAsia="en-GB"/>
        </w:rPr>
      </w:pPr>
      <w:r w:rsidRPr="00E00B8B">
        <w:rPr>
          <w:rFonts w:asciiTheme="minorHAnsi" w:eastAsia="Arial Unicode MS" w:hAnsiTheme="minorHAnsi"/>
          <w:color w:val="000000" w:themeColor="text1"/>
          <w:sz w:val="24"/>
          <w:szCs w:val="24"/>
          <w:lang w:eastAsia="en-GB"/>
        </w:rPr>
        <w:t>Attention to detail.</w:t>
      </w:r>
    </w:p>
    <w:p w14:paraId="469579C6" w14:textId="77777777" w:rsidR="00A12E99" w:rsidRPr="00E00B8B" w:rsidRDefault="00A12E99" w:rsidP="00A12E99">
      <w:pPr>
        <w:pStyle w:val="ListParagraph"/>
        <w:numPr>
          <w:ilvl w:val="0"/>
          <w:numId w:val="2"/>
        </w:numPr>
        <w:spacing w:after="200" w:line="360" w:lineRule="auto"/>
        <w:ind w:left="714" w:hanging="357"/>
        <w:rPr>
          <w:rFonts w:asciiTheme="minorHAnsi" w:eastAsia="Arial Unicode MS" w:hAnsiTheme="minorHAnsi"/>
          <w:color w:val="00000A"/>
          <w:sz w:val="24"/>
          <w:szCs w:val="24"/>
        </w:rPr>
      </w:pPr>
      <w:r w:rsidRPr="00E00B8B">
        <w:rPr>
          <w:rFonts w:asciiTheme="minorHAnsi" w:hAnsiTheme="minorHAnsi"/>
          <w:color w:val="000000" w:themeColor="text1"/>
          <w:sz w:val="24"/>
          <w:szCs w:val="24"/>
          <w:lang w:eastAsia="en-GB"/>
        </w:rPr>
        <w:t>Experience of Office 365 packages.</w:t>
      </w:r>
    </w:p>
    <w:p w14:paraId="6F6D82C9" w14:textId="77777777" w:rsidR="00A12E99" w:rsidRPr="00E00B8B" w:rsidRDefault="00A12E99" w:rsidP="00A12E99">
      <w:pPr>
        <w:spacing w:after="178"/>
        <w:rPr>
          <w:rFonts w:asciiTheme="minorHAnsi" w:eastAsia="Calibri" w:hAnsiTheme="minorHAnsi"/>
          <w:b/>
          <w:bCs/>
          <w:color w:val="000000"/>
          <w:sz w:val="24"/>
          <w:szCs w:val="24"/>
          <w:lang w:eastAsia="en-GB"/>
        </w:rPr>
      </w:pPr>
      <w:r w:rsidRPr="00E00B8B">
        <w:rPr>
          <w:rFonts w:asciiTheme="minorHAnsi" w:eastAsia="Calibri" w:hAnsiTheme="minorHAnsi"/>
          <w:b/>
          <w:bCs/>
          <w:color w:val="000000" w:themeColor="text1"/>
          <w:sz w:val="24"/>
          <w:szCs w:val="24"/>
          <w:lang w:eastAsia="en-GB"/>
        </w:rPr>
        <w:t>Desirable</w:t>
      </w:r>
    </w:p>
    <w:p w14:paraId="573F3B66" w14:textId="4C148675" w:rsidR="00A12E99" w:rsidRPr="00E00B8B" w:rsidRDefault="00F97CED" w:rsidP="009876A4">
      <w:pPr>
        <w:pStyle w:val="ListParagraph"/>
        <w:numPr>
          <w:ilvl w:val="0"/>
          <w:numId w:val="4"/>
        </w:numPr>
        <w:spacing w:after="200" w:line="360" w:lineRule="auto"/>
        <w:rPr>
          <w:rFonts w:asciiTheme="minorHAnsi" w:eastAsia="Arial Unicode MS" w:hAnsiTheme="minorHAnsi"/>
          <w:color w:val="000000" w:themeColor="text1"/>
          <w:sz w:val="24"/>
          <w:szCs w:val="24"/>
          <w:lang w:eastAsia="en-GB"/>
        </w:rPr>
      </w:pPr>
      <w:r w:rsidRPr="00E00B8B">
        <w:rPr>
          <w:rFonts w:asciiTheme="minorHAnsi" w:eastAsia="Arial Unicode MS" w:hAnsiTheme="minorHAnsi"/>
          <w:color w:val="000000" w:themeColor="text1"/>
          <w:sz w:val="24"/>
          <w:szCs w:val="24"/>
          <w:lang w:eastAsia="en-GB"/>
        </w:rPr>
        <w:t>Previous e</w:t>
      </w:r>
      <w:r w:rsidR="009876A4" w:rsidRPr="00E00B8B">
        <w:rPr>
          <w:rFonts w:asciiTheme="minorHAnsi" w:eastAsia="Arial Unicode MS" w:hAnsiTheme="minorHAnsi"/>
          <w:color w:val="000000" w:themeColor="text1"/>
          <w:sz w:val="24"/>
          <w:szCs w:val="24"/>
          <w:lang w:eastAsia="en-GB"/>
        </w:rPr>
        <w:t>xperience of working with volunteers</w:t>
      </w:r>
    </w:p>
    <w:p w14:paraId="2FD6A4ED" w14:textId="77777777" w:rsidR="00A12E99" w:rsidRPr="00E00B8B" w:rsidRDefault="00A12E99" w:rsidP="00A12E99">
      <w:pPr>
        <w:pStyle w:val="ListParagraph"/>
        <w:numPr>
          <w:ilvl w:val="0"/>
          <w:numId w:val="2"/>
        </w:numPr>
        <w:spacing w:after="200" w:line="360" w:lineRule="auto"/>
        <w:ind w:left="714" w:hanging="357"/>
        <w:rPr>
          <w:rFonts w:asciiTheme="minorHAnsi" w:eastAsia="Arial Unicode MS" w:hAnsiTheme="minorHAnsi"/>
          <w:color w:val="000000" w:themeColor="text1"/>
          <w:sz w:val="24"/>
          <w:szCs w:val="24"/>
          <w:lang w:eastAsia="en-GB"/>
        </w:rPr>
      </w:pPr>
      <w:r w:rsidRPr="00E00B8B">
        <w:rPr>
          <w:rFonts w:asciiTheme="minorHAnsi" w:eastAsia="Arial Unicode MS" w:hAnsiTheme="minorHAnsi"/>
          <w:color w:val="000000" w:themeColor="text1"/>
          <w:sz w:val="24"/>
          <w:szCs w:val="24"/>
          <w:lang w:eastAsia="en-GB"/>
        </w:rPr>
        <w:t>Front of house experience</w:t>
      </w:r>
    </w:p>
    <w:p w14:paraId="5881EF03" w14:textId="77777777" w:rsidR="00A12E99" w:rsidRPr="00E00B8B" w:rsidRDefault="00A12E99" w:rsidP="00A12E99">
      <w:pPr>
        <w:pStyle w:val="ListParagraph"/>
        <w:numPr>
          <w:ilvl w:val="0"/>
          <w:numId w:val="2"/>
        </w:numPr>
        <w:suppressAutoHyphens/>
        <w:overflowPunct w:val="0"/>
        <w:spacing w:after="200" w:line="360" w:lineRule="auto"/>
        <w:ind w:left="714" w:hanging="357"/>
        <w:rPr>
          <w:rFonts w:asciiTheme="minorHAnsi" w:eastAsia="Arial Unicode MS" w:hAnsiTheme="minorHAnsi"/>
          <w:iCs/>
          <w:color w:val="00000A"/>
          <w:sz w:val="24"/>
          <w:szCs w:val="24"/>
        </w:rPr>
      </w:pPr>
      <w:r w:rsidRPr="00E00B8B">
        <w:rPr>
          <w:rFonts w:asciiTheme="minorHAnsi" w:hAnsiTheme="minorHAnsi"/>
          <w:color w:val="000000" w:themeColor="text1"/>
          <w:sz w:val="24"/>
          <w:szCs w:val="24"/>
          <w:lang w:eastAsia="en-GB"/>
        </w:rPr>
        <w:lastRenderedPageBreak/>
        <w:t>Interested in the work of Ripon Museum Trust.</w:t>
      </w:r>
    </w:p>
    <w:p w14:paraId="4B960E7B" w14:textId="77777777" w:rsidR="00556700" w:rsidRPr="00E00B8B" w:rsidRDefault="00556700" w:rsidP="00556700">
      <w:pPr>
        <w:spacing w:after="16"/>
        <w:rPr>
          <w:rFonts w:asciiTheme="minorHAnsi" w:hAnsiTheme="minorHAnsi"/>
          <w:sz w:val="24"/>
          <w:szCs w:val="24"/>
        </w:rPr>
      </w:pPr>
      <w:r w:rsidRPr="00E00B8B">
        <w:rPr>
          <w:rFonts w:asciiTheme="minorHAnsi" w:hAnsiTheme="minorHAnsi"/>
          <w:sz w:val="24"/>
          <w:szCs w:val="24"/>
        </w:rPr>
        <w:t xml:space="preserve">This role is based in the museum with some working from home and hybrid working supported. We understand how important work/life balance is for wellbeing and are open to considering a variety of options, including hours of work, work patterns, secondments and job shares. </w:t>
      </w:r>
    </w:p>
    <w:p w14:paraId="56B6717A" w14:textId="77777777" w:rsidR="00556700" w:rsidRPr="00E00B8B" w:rsidRDefault="00556700" w:rsidP="00556700">
      <w:pPr>
        <w:spacing w:after="16"/>
        <w:rPr>
          <w:rFonts w:asciiTheme="minorHAnsi" w:hAnsiTheme="minorHAnsi"/>
          <w:sz w:val="24"/>
          <w:szCs w:val="24"/>
        </w:rPr>
      </w:pPr>
    </w:p>
    <w:p w14:paraId="302C4BA2" w14:textId="77777777" w:rsidR="00556700" w:rsidRPr="00E00B8B" w:rsidRDefault="00556700" w:rsidP="00556700">
      <w:pPr>
        <w:spacing w:after="16"/>
        <w:rPr>
          <w:rFonts w:asciiTheme="minorHAnsi" w:hAnsiTheme="minorHAnsi" w:cstheme="minorHAnsi"/>
          <w:sz w:val="24"/>
          <w:szCs w:val="24"/>
        </w:rPr>
      </w:pPr>
      <w:r w:rsidRPr="00E00B8B">
        <w:rPr>
          <w:rFonts w:asciiTheme="minorHAnsi" w:hAnsiTheme="minorHAnsi" w:cstheme="minorHAnsi"/>
          <w:sz w:val="24"/>
          <w:szCs w:val="24"/>
        </w:rPr>
        <w:t>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w:t>
      </w:r>
    </w:p>
    <w:p w14:paraId="0D57795D" w14:textId="77777777" w:rsidR="00181B36" w:rsidRDefault="00181B36" w:rsidP="00556700">
      <w:pPr>
        <w:spacing w:after="16"/>
        <w:rPr>
          <w:rFonts w:asciiTheme="minorHAnsi" w:hAnsiTheme="minorHAnsi" w:cstheme="minorHAnsi"/>
        </w:rPr>
      </w:pPr>
    </w:p>
    <w:p w14:paraId="67F3A571" w14:textId="77777777" w:rsidR="00181B36" w:rsidRDefault="00181B36" w:rsidP="00181B36">
      <w:pPr>
        <w:spacing w:after="16"/>
        <w:rPr>
          <w:rFonts w:asciiTheme="minorHAnsi" w:hAnsiTheme="minorHAnsi" w:cstheme="minorHAnsi"/>
          <w:b/>
          <w:color w:val="00B050"/>
          <w:sz w:val="28"/>
          <w:szCs w:val="28"/>
        </w:rPr>
      </w:pPr>
      <w:r w:rsidRPr="00CB7E9E">
        <w:rPr>
          <w:rFonts w:asciiTheme="minorHAnsi" w:hAnsiTheme="minorHAnsi" w:cstheme="minorHAnsi"/>
          <w:b/>
          <w:color w:val="00B050"/>
          <w:sz w:val="28"/>
          <w:szCs w:val="28"/>
        </w:rPr>
        <w:t>Method of Application</w:t>
      </w:r>
    </w:p>
    <w:p w14:paraId="091EDC49" w14:textId="77777777" w:rsidR="00181B36" w:rsidRPr="00CB7E9E" w:rsidRDefault="00181B36" w:rsidP="00181B36">
      <w:pPr>
        <w:spacing w:after="16"/>
        <w:rPr>
          <w:rFonts w:asciiTheme="minorHAnsi" w:hAnsiTheme="minorHAnsi" w:cstheme="minorHAnsi"/>
          <w:b/>
          <w:color w:val="00B050"/>
          <w:sz w:val="28"/>
          <w:szCs w:val="28"/>
        </w:rPr>
      </w:pPr>
    </w:p>
    <w:p w14:paraId="7FF59623" w14:textId="169D5E4C" w:rsidR="00181B36" w:rsidRPr="00E00B8B" w:rsidRDefault="00181B36" w:rsidP="00181B36">
      <w:pPr>
        <w:rPr>
          <w:rFonts w:asciiTheme="minorHAnsi" w:hAnsiTheme="minorHAnsi" w:cstheme="minorHAnsi"/>
          <w:color w:val="00B050"/>
          <w:sz w:val="24"/>
          <w:szCs w:val="24"/>
        </w:rPr>
      </w:pPr>
      <w:r w:rsidRPr="00E00B8B">
        <w:rPr>
          <w:rFonts w:asciiTheme="minorHAnsi" w:hAnsiTheme="minorHAnsi" w:cstheme="minorHAnsi"/>
          <w:sz w:val="24"/>
          <w:szCs w:val="24"/>
        </w:rPr>
        <w:t xml:space="preserve">If you are interested in this position, please complete the application form on our website </w:t>
      </w:r>
      <w:hyperlink r:id="rId11" w:history="1">
        <w:r w:rsidRPr="00E00B8B">
          <w:rPr>
            <w:rStyle w:val="Hyperlink"/>
            <w:rFonts w:asciiTheme="minorHAnsi" w:eastAsiaTheme="majorEastAsia" w:hAnsiTheme="minorHAnsi" w:cstheme="minorHAnsi"/>
            <w:sz w:val="24"/>
            <w:szCs w:val="24"/>
          </w:rPr>
          <w:t>www.riponmuseums.co.uk</w:t>
        </w:r>
      </w:hyperlink>
      <w:r w:rsidRPr="00E00B8B">
        <w:rPr>
          <w:rFonts w:asciiTheme="minorHAnsi" w:hAnsiTheme="minorHAnsi" w:cstheme="minorHAnsi"/>
          <w:sz w:val="24"/>
          <w:szCs w:val="24"/>
        </w:rPr>
        <w:t xml:space="preserve"> showing how you meet the criteria for the position. Please send the completed application form to our Business Support Officer, Katie Rayden-Drabkin at </w:t>
      </w:r>
      <w:hyperlink r:id="rId12" w:history="1">
        <w:r w:rsidRPr="00E00B8B">
          <w:rPr>
            <w:rStyle w:val="Hyperlink"/>
            <w:rFonts w:asciiTheme="minorHAnsi" w:hAnsiTheme="minorHAnsi" w:cstheme="minorHAnsi"/>
            <w:sz w:val="24"/>
            <w:szCs w:val="24"/>
          </w:rPr>
          <w:t>katie.rayden-drabkin@riponmuseums.co.uk</w:t>
        </w:r>
      </w:hyperlink>
      <w:r w:rsidRPr="00E00B8B">
        <w:rPr>
          <w:rFonts w:asciiTheme="minorHAnsi" w:hAnsiTheme="minorHAnsi" w:cstheme="minorHAnsi"/>
          <w:sz w:val="24"/>
          <w:szCs w:val="24"/>
        </w:rPr>
        <w:t xml:space="preserve"> or alternatively post to The Workhouse Museum, </w:t>
      </w:r>
      <w:proofErr w:type="spellStart"/>
      <w:r w:rsidRPr="00E00B8B">
        <w:rPr>
          <w:rFonts w:asciiTheme="minorHAnsi" w:hAnsiTheme="minorHAnsi" w:cstheme="minorHAnsi"/>
          <w:sz w:val="24"/>
          <w:szCs w:val="24"/>
        </w:rPr>
        <w:t>Allhallowgate</w:t>
      </w:r>
      <w:proofErr w:type="spellEnd"/>
      <w:r w:rsidRPr="00E00B8B">
        <w:rPr>
          <w:rFonts w:asciiTheme="minorHAnsi" w:hAnsiTheme="minorHAnsi" w:cstheme="minorHAnsi"/>
          <w:sz w:val="24"/>
          <w:szCs w:val="24"/>
        </w:rPr>
        <w:t xml:space="preserve">, Ripon, HG4 1LE by Sunday </w:t>
      </w:r>
      <w:r w:rsidR="000B7E25" w:rsidRPr="00E00B8B">
        <w:rPr>
          <w:rFonts w:asciiTheme="minorHAnsi" w:hAnsiTheme="minorHAnsi" w:cstheme="minorHAnsi"/>
          <w:sz w:val="24"/>
          <w:szCs w:val="24"/>
        </w:rPr>
        <w:t>23rd</w:t>
      </w:r>
      <w:r w:rsidRPr="00E00B8B">
        <w:rPr>
          <w:rFonts w:asciiTheme="minorHAnsi" w:hAnsiTheme="minorHAnsi" w:cstheme="minorHAnsi"/>
          <w:sz w:val="24"/>
          <w:szCs w:val="24"/>
        </w:rPr>
        <w:t xml:space="preserve"> February 2025. If you would like to find out more about the position, please email Katie in the first instance. </w:t>
      </w:r>
      <w:r w:rsidRPr="00E00B8B">
        <w:rPr>
          <w:rFonts w:asciiTheme="minorHAnsi" w:hAnsiTheme="minorHAnsi" w:cstheme="minorHAnsi"/>
          <w:b/>
          <w:i/>
          <w:sz w:val="24"/>
          <w:szCs w:val="24"/>
        </w:rPr>
        <w:t>Please do not send a CV – it will not be used for shortlisting</w:t>
      </w:r>
      <w:r w:rsidRPr="00E00B8B">
        <w:rPr>
          <w:rFonts w:asciiTheme="minorHAnsi" w:hAnsiTheme="minorHAnsi" w:cstheme="minorHAnsi"/>
          <w:sz w:val="24"/>
          <w:szCs w:val="24"/>
        </w:rPr>
        <w:t>.</w:t>
      </w:r>
    </w:p>
    <w:p w14:paraId="3C0D5E9E" w14:textId="77777777" w:rsidR="00181B36" w:rsidRPr="00556700" w:rsidRDefault="00181B36" w:rsidP="00556700">
      <w:pPr>
        <w:spacing w:after="16"/>
        <w:rPr>
          <w:rFonts w:asciiTheme="minorHAnsi" w:hAnsiTheme="minorHAnsi" w:cstheme="minorHAnsi"/>
        </w:rPr>
      </w:pPr>
    </w:p>
    <w:p w14:paraId="5E41943E" w14:textId="77777777" w:rsidR="00A12E99" w:rsidRDefault="00A12E99" w:rsidP="00A12E99">
      <w:pPr>
        <w:rPr>
          <w:rFonts w:eastAsia="Calibri"/>
          <w:color w:val="000000"/>
          <w:lang w:eastAsia="en-GB"/>
        </w:rPr>
      </w:pPr>
      <w:r>
        <w:rPr>
          <w:rFonts w:eastAsia="Calibri"/>
          <w:b/>
          <w:color w:val="000000"/>
          <w:sz w:val="28"/>
          <w:lang w:eastAsia="en-GB"/>
        </w:rPr>
        <w:t xml:space="preserve"> </w:t>
      </w:r>
    </w:p>
    <w:p w14:paraId="74D4A8D7" w14:textId="77777777" w:rsidR="00A12E99" w:rsidRDefault="00A12E99" w:rsidP="00A12E99">
      <w:pPr>
        <w:rPr>
          <w:rFonts w:cstheme="minorHAnsi"/>
          <w:sz w:val="24"/>
          <w:szCs w:val="24"/>
        </w:rPr>
      </w:pPr>
    </w:p>
    <w:p w14:paraId="698DEBDB" w14:textId="216D1418" w:rsidR="00933251" w:rsidRPr="00A12E99" w:rsidRDefault="00933251"/>
    <w:sectPr w:rsidR="00933251" w:rsidRPr="00A12E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7580F" w14:textId="77777777" w:rsidR="00AD1024" w:rsidRDefault="00AD1024" w:rsidP="00AD1024">
      <w:r>
        <w:separator/>
      </w:r>
    </w:p>
  </w:endnote>
  <w:endnote w:type="continuationSeparator" w:id="0">
    <w:p w14:paraId="46E4D51B" w14:textId="77777777" w:rsidR="00AD1024" w:rsidRDefault="00AD1024" w:rsidP="00AD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02774" w14:textId="77777777" w:rsidR="00AD1024" w:rsidRDefault="00AD1024" w:rsidP="00AD1024">
      <w:r>
        <w:separator/>
      </w:r>
    </w:p>
  </w:footnote>
  <w:footnote w:type="continuationSeparator" w:id="0">
    <w:p w14:paraId="049C355B" w14:textId="77777777" w:rsidR="00AD1024" w:rsidRDefault="00AD1024" w:rsidP="00AD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E7875"/>
    <w:multiLevelType w:val="hybridMultilevel"/>
    <w:tmpl w:val="D8DE74C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32A059C5"/>
    <w:multiLevelType w:val="hybridMultilevel"/>
    <w:tmpl w:val="5E4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014520">
    <w:abstractNumId w:val="2"/>
  </w:num>
  <w:num w:numId="2" w16cid:durableId="1311599274">
    <w:abstractNumId w:val="3"/>
  </w:num>
  <w:num w:numId="3" w16cid:durableId="909920885">
    <w:abstractNumId w:val="0"/>
  </w:num>
  <w:num w:numId="4" w16cid:durableId="12851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48"/>
    <w:rsid w:val="00005C45"/>
    <w:rsid w:val="000064BC"/>
    <w:rsid w:val="0003154A"/>
    <w:rsid w:val="00063693"/>
    <w:rsid w:val="000929CE"/>
    <w:rsid w:val="000B7E25"/>
    <w:rsid w:val="000D3490"/>
    <w:rsid w:val="000E62D0"/>
    <w:rsid w:val="001258B6"/>
    <w:rsid w:val="00164D3A"/>
    <w:rsid w:val="00181B36"/>
    <w:rsid w:val="001A5900"/>
    <w:rsid w:val="001E5048"/>
    <w:rsid w:val="002A1FD0"/>
    <w:rsid w:val="003013AC"/>
    <w:rsid w:val="00306425"/>
    <w:rsid w:val="00335932"/>
    <w:rsid w:val="00353373"/>
    <w:rsid w:val="00371A22"/>
    <w:rsid w:val="003A43AC"/>
    <w:rsid w:val="003B75B5"/>
    <w:rsid w:val="004135B0"/>
    <w:rsid w:val="004455A2"/>
    <w:rsid w:val="004B37D8"/>
    <w:rsid w:val="004B75C3"/>
    <w:rsid w:val="0051560E"/>
    <w:rsid w:val="0052602B"/>
    <w:rsid w:val="00556700"/>
    <w:rsid w:val="0058497F"/>
    <w:rsid w:val="00596C05"/>
    <w:rsid w:val="0063145B"/>
    <w:rsid w:val="006340DF"/>
    <w:rsid w:val="00635548"/>
    <w:rsid w:val="00644862"/>
    <w:rsid w:val="006672B1"/>
    <w:rsid w:val="00682B67"/>
    <w:rsid w:val="006847DC"/>
    <w:rsid w:val="006A1299"/>
    <w:rsid w:val="006A39E9"/>
    <w:rsid w:val="006C40BE"/>
    <w:rsid w:val="006F6672"/>
    <w:rsid w:val="007558C8"/>
    <w:rsid w:val="007710E5"/>
    <w:rsid w:val="00797828"/>
    <w:rsid w:val="007C4B26"/>
    <w:rsid w:val="007F5326"/>
    <w:rsid w:val="0082261E"/>
    <w:rsid w:val="008969E7"/>
    <w:rsid w:val="008E322F"/>
    <w:rsid w:val="008E4C02"/>
    <w:rsid w:val="00916C02"/>
    <w:rsid w:val="00917543"/>
    <w:rsid w:val="00933251"/>
    <w:rsid w:val="00973BCD"/>
    <w:rsid w:val="00985A09"/>
    <w:rsid w:val="009876A4"/>
    <w:rsid w:val="00992623"/>
    <w:rsid w:val="009C5924"/>
    <w:rsid w:val="00A01A5E"/>
    <w:rsid w:val="00A12E99"/>
    <w:rsid w:val="00A83D90"/>
    <w:rsid w:val="00A930DD"/>
    <w:rsid w:val="00A95CF5"/>
    <w:rsid w:val="00A97DEB"/>
    <w:rsid w:val="00AA7DFC"/>
    <w:rsid w:val="00AD1024"/>
    <w:rsid w:val="00AE5AA9"/>
    <w:rsid w:val="00AF2339"/>
    <w:rsid w:val="00B33AA6"/>
    <w:rsid w:val="00B40038"/>
    <w:rsid w:val="00B54A57"/>
    <w:rsid w:val="00B865A1"/>
    <w:rsid w:val="00BA3A8E"/>
    <w:rsid w:val="00BD24AB"/>
    <w:rsid w:val="00BE32E6"/>
    <w:rsid w:val="00BF085B"/>
    <w:rsid w:val="00C052C2"/>
    <w:rsid w:val="00C24EF8"/>
    <w:rsid w:val="00C32385"/>
    <w:rsid w:val="00C4177D"/>
    <w:rsid w:val="00C63653"/>
    <w:rsid w:val="00C7582C"/>
    <w:rsid w:val="00C774E2"/>
    <w:rsid w:val="00CA6815"/>
    <w:rsid w:val="00CF0960"/>
    <w:rsid w:val="00CF68FE"/>
    <w:rsid w:val="00D80E11"/>
    <w:rsid w:val="00E00B8B"/>
    <w:rsid w:val="00E178B2"/>
    <w:rsid w:val="00E73234"/>
    <w:rsid w:val="00E95EDA"/>
    <w:rsid w:val="00EA549A"/>
    <w:rsid w:val="00EB0E31"/>
    <w:rsid w:val="00EB3F42"/>
    <w:rsid w:val="00EC46E6"/>
    <w:rsid w:val="00EE0A0D"/>
    <w:rsid w:val="00F03236"/>
    <w:rsid w:val="00F218D4"/>
    <w:rsid w:val="00F946FA"/>
    <w:rsid w:val="00F97CED"/>
    <w:rsid w:val="00FD58AC"/>
    <w:rsid w:val="37DEF86C"/>
    <w:rsid w:val="46D551A9"/>
    <w:rsid w:val="76794185"/>
    <w:rsid w:val="777CD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1AFE"/>
  <w15:chartTrackingRefBased/>
  <w15:docId w15:val="{2FB8AFE1-A8AF-41CE-B38F-164971FA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548"/>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635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5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5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5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5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548"/>
    <w:rPr>
      <w:rFonts w:eastAsiaTheme="majorEastAsia" w:cstheme="majorBidi"/>
      <w:color w:val="272727" w:themeColor="text1" w:themeTint="D8"/>
    </w:rPr>
  </w:style>
  <w:style w:type="paragraph" w:styleId="Title">
    <w:name w:val="Title"/>
    <w:basedOn w:val="Normal"/>
    <w:next w:val="Normal"/>
    <w:link w:val="TitleChar"/>
    <w:uiPriority w:val="10"/>
    <w:qFormat/>
    <w:rsid w:val="006355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548"/>
    <w:pPr>
      <w:spacing w:before="160"/>
      <w:jc w:val="center"/>
    </w:pPr>
    <w:rPr>
      <w:i/>
      <w:iCs/>
      <w:color w:val="404040" w:themeColor="text1" w:themeTint="BF"/>
    </w:rPr>
  </w:style>
  <w:style w:type="character" w:customStyle="1" w:styleId="QuoteChar">
    <w:name w:val="Quote Char"/>
    <w:basedOn w:val="DefaultParagraphFont"/>
    <w:link w:val="Quote"/>
    <w:uiPriority w:val="29"/>
    <w:rsid w:val="00635548"/>
    <w:rPr>
      <w:i/>
      <w:iCs/>
      <w:color w:val="404040" w:themeColor="text1" w:themeTint="BF"/>
    </w:rPr>
  </w:style>
  <w:style w:type="paragraph" w:styleId="ListParagraph">
    <w:name w:val="List Paragraph"/>
    <w:basedOn w:val="Normal"/>
    <w:uiPriority w:val="34"/>
    <w:qFormat/>
    <w:rsid w:val="00635548"/>
    <w:pPr>
      <w:ind w:left="720"/>
      <w:contextualSpacing/>
    </w:pPr>
  </w:style>
  <w:style w:type="character" w:styleId="IntenseEmphasis">
    <w:name w:val="Intense Emphasis"/>
    <w:basedOn w:val="DefaultParagraphFont"/>
    <w:uiPriority w:val="21"/>
    <w:qFormat/>
    <w:rsid w:val="00635548"/>
    <w:rPr>
      <w:i/>
      <w:iCs/>
      <w:color w:val="0F4761" w:themeColor="accent1" w:themeShade="BF"/>
    </w:rPr>
  </w:style>
  <w:style w:type="paragraph" w:styleId="IntenseQuote">
    <w:name w:val="Intense Quote"/>
    <w:basedOn w:val="Normal"/>
    <w:next w:val="Normal"/>
    <w:link w:val="IntenseQuoteChar"/>
    <w:uiPriority w:val="30"/>
    <w:qFormat/>
    <w:rsid w:val="00635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548"/>
    <w:rPr>
      <w:i/>
      <w:iCs/>
      <w:color w:val="0F4761" w:themeColor="accent1" w:themeShade="BF"/>
    </w:rPr>
  </w:style>
  <w:style w:type="character" w:styleId="IntenseReference">
    <w:name w:val="Intense Reference"/>
    <w:basedOn w:val="DefaultParagraphFont"/>
    <w:uiPriority w:val="32"/>
    <w:qFormat/>
    <w:rsid w:val="00635548"/>
    <w:rPr>
      <w:b/>
      <w:bCs/>
      <w:smallCaps/>
      <w:color w:val="0F4761" w:themeColor="accent1" w:themeShade="BF"/>
      <w:spacing w:val="5"/>
    </w:rPr>
  </w:style>
  <w:style w:type="character" w:styleId="Hyperlink">
    <w:name w:val="Hyperlink"/>
    <w:basedOn w:val="DefaultParagraphFont"/>
    <w:uiPriority w:val="99"/>
    <w:semiHidden/>
    <w:unhideWhenUsed/>
    <w:rsid w:val="00635548"/>
    <w:rPr>
      <w:color w:val="0563C1"/>
      <w:u w:val="single"/>
    </w:rPr>
  </w:style>
  <w:style w:type="paragraph" w:styleId="NormalWeb">
    <w:name w:val="Normal (Web)"/>
    <w:basedOn w:val="Normal"/>
    <w:uiPriority w:val="99"/>
    <w:semiHidden/>
    <w:unhideWhenUsed/>
    <w:rsid w:val="00635548"/>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rsid w:val="00A12E99"/>
    <w:pPr>
      <w:spacing w:after="0" w:line="240" w:lineRule="auto"/>
    </w:pPr>
    <w:rPr>
      <w:rFonts w:eastAsiaTheme="minorEastAsia"/>
      <w:kern w:val="0"/>
    </w:rPr>
    <w:tblPr>
      <w:tblCellMar>
        <w:top w:w="0" w:type="dxa"/>
        <w:left w:w="0" w:type="dxa"/>
        <w:bottom w:w="0" w:type="dxa"/>
        <w:right w:w="0" w:type="dxa"/>
      </w:tblCellMar>
    </w:tblPr>
  </w:style>
  <w:style w:type="paragraph" w:styleId="Header">
    <w:name w:val="header"/>
    <w:basedOn w:val="Normal"/>
    <w:link w:val="HeaderChar"/>
    <w:uiPriority w:val="99"/>
    <w:unhideWhenUsed/>
    <w:rsid w:val="00AD1024"/>
    <w:pPr>
      <w:tabs>
        <w:tab w:val="center" w:pos="4513"/>
        <w:tab w:val="right" w:pos="9026"/>
      </w:tabs>
    </w:pPr>
  </w:style>
  <w:style w:type="character" w:customStyle="1" w:styleId="HeaderChar">
    <w:name w:val="Header Char"/>
    <w:basedOn w:val="DefaultParagraphFont"/>
    <w:link w:val="Header"/>
    <w:uiPriority w:val="99"/>
    <w:rsid w:val="00AD1024"/>
    <w:rPr>
      <w:rFonts w:ascii="Calibri" w:hAnsi="Calibri" w:cs="Calibri"/>
      <w:kern w:val="0"/>
    </w:rPr>
  </w:style>
  <w:style w:type="paragraph" w:styleId="Footer">
    <w:name w:val="footer"/>
    <w:basedOn w:val="Normal"/>
    <w:link w:val="FooterChar"/>
    <w:uiPriority w:val="99"/>
    <w:unhideWhenUsed/>
    <w:rsid w:val="00AD1024"/>
    <w:pPr>
      <w:tabs>
        <w:tab w:val="center" w:pos="4513"/>
        <w:tab w:val="right" w:pos="9026"/>
      </w:tabs>
    </w:pPr>
  </w:style>
  <w:style w:type="character" w:customStyle="1" w:styleId="FooterChar">
    <w:name w:val="Footer Char"/>
    <w:basedOn w:val="DefaultParagraphFont"/>
    <w:link w:val="Footer"/>
    <w:uiPriority w:val="99"/>
    <w:rsid w:val="00AD1024"/>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806">
      <w:bodyDiv w:val="1"/>
      <w:marLeft w:val="0"/>
      <w:marRight w:val="0"/>
      <w:marTop w:val="0"/>
      <w:marBottom w:val="0"/>
      <w:divBdr>
        <w:top w:val="none" w:sz="0" w:space="0" w:color="auto"/>
        <w:left w:val="none" w:sz="0" w:space="0" w:color="auto"/>
        <w:bottom w:val="none" w:sz="0" w:space="0" w:color="auto"/>
        <w:right w:val="none" w:sz="0" w:space="0" w:color="auto"/>
      </w:divBdr>
    </w:div>
    <w:div w:id="169570174">
      <w:bodyDiv w:val="1"/>
      <w:marLeft w:val="0"/>
      <w:marRight w:val="0"/>
      <w:marTop w:val="0"/>
      <w:marBottom w:val="0"/>
      <w:divBdr>
        <w:top w:val="none" w:sz="0" w:space="0" w:color="auto"/>
        <w:left w:val="none" w:sz="0" w:space="0" w:color="auto"/>
        <w:bottom w:val="none" w:sz="0" w:space="0" w:color="auto"/>
        <w:right w:val="none" w:sz="0" w:space="0" w:color="auto"/>
      </w:divBdr>
    </w:div>
    <w:div w:id="505369486">
      <w:bodyDiv w:val="1"/>
      <w:marLeft w:val="0"/>
      <w:marRight w:val="0"/>
      <w:marTop w:val="0"/>
      <w:marBottom w:val="0"/>
      <w:divBdr>
        <w:top w:val="none" w:sz="0" w:space="0" w:color="auto"/>
        <w:left w:val="none" w:sz="0" w:space="0" w:color="auto"/>
        <w:bottom w:val="none" w:sz="0" w:space="0" w:color="auto"/>
        <w:right w:val="none" w:sz="0" w:space="0" w:color="auto"/>
      </w:divBdr>
    </w:div>
    <w:div w:id="1051419497">
      <w:bodyDiv w:val="1"/>
      <w:marLeft w:val="0"/>
      <w:marRight w:val="0"/>
      <w:marTop w:val="0"/>
      <w:marBottom w:val="0"/>
      <w:divBdr>
        <w:top w:val="none" w:sz="0" w:space="0" w:color="auto"/>
        <w:left w:val="none" w:sz="0" w:space="0" w:color="auto"/>
        <w:bottom w:val="none" w:sz="0" w:space="0" w:color="auto"/>
        <w:right w:val="none" w:sz="0" w:space="0" w:color="auto"/>
      </w:divBdr>
    </w:div>
    <w:div w:id="1374113129">
      <w:bodyDiv w:val="1"/>
      <w:marLeft w:val="0"/>
      <w:marRight w:val="0"/>
      <w:marTop w:val="0"/>
      <w:marBottom w:val="0"/>
      <w:divBdr>
        <w:top w:val="none" w:sz="0" w:space="0" w:color="auto"/>
        <w:left w:val="none" w:sz="0" w:space="0" w:color="auto"/>
        <w:bottom w:val="none" w:sz="0" w:space="0" w:color="auto"/>
        <w:right w:val="none" w:sz="0" w:space="0" w:color="auto"/>
      </w:divBdr>
    </w:div>
    <w:div w:id="18658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ie.rayden-drabkin@riponmuseu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ponmuseums.co.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cc71f-0d55-40ce-b8bd-8f28a104368a">
      <Terms xmlns="http://schemas.microsoft.com/office/infopath/2007/PartnerControls"/>
    </lcf76f155ced4ddcb4097134ff3c332f>
    <TaxCatchAll xmlns="a6cbe0ed-63f8-4cb7-8677-3d968f0df9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8" ma:contentTypeDescription="Create a new document." ma:contentTypeScope="" ma:versionID="eb12e92a32a0214d4099ef444c6873f6">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31ba4515ba577dfc976c8c075bb73ac0"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C0139-5341-4922-AF57-3C4C1EE4BC1B}">
  <ds:schemaRefs>
    <ds:schemaRef ds:uri="http://schemas.microsoft.com/office/2006/metadata/properties"/>
    <ds:schemaRef ds:uri="http://schemas.microsoft.com/office/infopath/2007/PartnerControls"/>
    <ds:schemaRef ds:uri="549cc71f-0d55-40ce-b8bd-8f28a104368a"/>
    <ds:schemaRef ds:uri="a6cbe0ed-63f8-4cb7-8677-3d968f0df93f"/>
  </ds:schemaRefs>
</ds:datastoreItem>
</file>

<file path=customXml/itemProps2.xml><?xml version="1.0" encoding="utf-8"?>
<ds:datastoreItem xmlns:ds="http://schemas.openxmlformats.org/officeDocument/2006/customXml" ds:itemID="{017B91F9-1E95-457D-91F1-78DEA0678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6C9C2-2944-434B-9E7E-ED638F4B2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Cox</dc:creator>
  <cp:keywords/>
  <dc:description/>
  <cp:lastModifiedBy>Alexa Vernon</cp:lastModifiedBy>
  <cp:revision>15</cp:revision>
  <cp:lastPrinted>2024-04-29T08:41:00Z</cp:lastPrinted>
  <dcterms:created xsi:type="dcterms:W3CDTF">2025-02-04T15:53:00Z</dcterms:created>
  <dcterms:modified xsi:type="dcterms:W3CDTF">2025-02-04T16:28:00Z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0x010100DF63942A8F86AA489DC9641E443391DE</vt:lpwstr>
  </property>
  <property fmtid="{D5CDD505-2E9C-101B-9397-08002B2CF9AE}" pid="3" name="MediaServiceImageTags">
    <vt:lpwstr/>
  </property>
</Properties>
</file>